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F9" w:rsidRDefault="005D16F9" w:rsidP="005D16F9">
      <w:pPr>
        <w:spacing w:after="0" w:line="23" w:lineRule="atLeast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5D16F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F6F01" w:rsidRPr="00CF6F01" w:rsidRDefault="00CF6F01" w:rsidP="004F2DE9">
      <w:pPr>
        <w:spacing w:after="0" w:line="23" w:lineRule="atLeast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CF6F01" w:rsidRPr="00CF6F01" w:rsidRDefault="00CF6F01" w:rsidP="004F2DE9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CF6F01" w:rsidRPr="00CF6F01" w:rsidRDefault="00CF6F01" w:rsidP="004F2DE9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CF6F01" w:rsidRPr="00CF6F01" w:rsidRDefault="00CF6F01" w:rsidP="004F2DE9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6F01" w:rsidRPr="00CF6F01" w:rsidRDefault="00CF6F01" w:rsidP="004F2DE9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CF6F01" w:rsidRPr="00CF6F01" w:rsidRDefault="00CF6F01" w:rsidP="004F2DE9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CF6F01" w:rsidRPr="00CF6F01" w:rsidRDefault="00CF6F01" w:rsidP="004F2DE9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CF6F01" w:rsidRPr="00CF6F01" w:rsidRDefault="004F2DE9" w:rsidP="004F2DE9">
      <w:pPr>
        <w:spacing w:after="0" w:line="23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F6F01" w:rsidRPr="00CF6F01">
        <w:rPr>
          <w:rFonts w:ascii="Times New Roman" w:hAnsi="Times New Roman" w:cs="Times New Roman"/>
          <w:sz w:val="28"/>
          <w:szCs w:val="28"/>
        </w:rPr>
        <w:t>Е</w:t>
      </w:r>
    </w:p>
    <w:p w:rsidR="00CF6F01" w:rsidRPr="00CF6F01" w:rsidRDefault="00CF6F01" w:rsidP="004F2DE9">
      <w:pPr>
        <w:spacing w:after="0" w:line="23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F6F01" w:rsidRPr="00CF6F01" w:rsidRDefault="005D16F9" w:rsidP="004F2DE9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8B67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4814">
        <w:rPr>
          <w:rFonts w:ascii="Times New Roman" w:hAnsi="Times New Roman" w:cs="Times New Roman"/>
          <w:sz w:val="28"/>
          <w:szCs w:val="28"/>
        </w:rPr>
        <w:t xml:space="preserve">       </w:t>
      </w:r>
      <w:r w:rsidR="00CF6F01" w:rsidRPr="00CF6F01">
        <w:rPr>
          <w:rFonts w:ascii="Times New Roman" w:hAnsi="Times New Roman" w:cs="Times New Roman"/>
          <w:sz w:val="28"/>
          <w:szCs w:val="28"/>
        </w:rPr>
        <w:t xml:space="preserve">   </w:t>
      </w:r>
      <w:r w:rsidR="004F2DE9">
        <w:rPr>
          <w:rFonts w:ascii="Times New Roman" w:hAnsi="Times New Roman" w:cs="Times New Roman"/>
          <w:sz w:val="28"/>
          <w:szCs w:val="28"/>
        </w:rPr>
        <w:t xml:space="preserve"> </w:t>
      </w:r>
      <w:r w:rsidR="003F48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6F01" w:rsidRPr="00CF6F01">
        <w:rPr>
          <w:rFonts w:ascii="Times New Roman" w:hAnsi="Times New Roman" w:cs="Times New Roman"/>
          <w:sz w:val="28"/>
          <w:szCs w:val="28"/>
        </w:rPr>
        <w:t xml:space="preserve">с. Толстой-Юрт    </w:t>
      </w:r>
      <w:r w:rsidR="004F2D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6F01" w:rsidRPr="00CF6F01">
        <w:rPr>
          <w:rFonts w:ascii="Times New Roman" w:hAnsi="Times New Roman" w:cs="Times New Roman"/>
          <w:sz w:val="28"/>
          <w:szCs w:val="28"/>
        </w:rPr>
        <w:t xml:space="preserve">   </w:t>
      </w:r>
      <w:r w:rsidR="003F4814">
        <w:rPr>
          <w:rFonts w:ascii="Times New Roman" w:hAnsi="Times New Roman" w:cs="Times New Roman"/>
          <w:sz w:val="28"/>
          <w:szCs w:val="28"/>
        </w:rPr>
        <w:t xml:space="preserve">    </w:t>
      </w:r>
      <w:r w:rsidR="00CF6F01" w:rsidRPr="00CF6F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F5999" w:rsidRPr="00A956FE" w:rsidRDefault="009F5999" w:rsidP="004F2DE9">
      <w:pPr>
        <w:tabs>
          <w:tab w:val="left" w:pos="3855"/>
        </w:tabs>
        <w:spacing w:after="0" w:line="23" w:lineRule="atLeast"/>
        <w:ind w:left="-284"/>
        <w:jc w:val="both"/>
        <w:rPr>
          <w:rFonts w:ascii="Times New Roman" w:hAnsi="Times New Roman" w:cs="Times New Roman"/>
        </w:rPr>
      </w:pPr>
      <w:r w:rsidRPr="00A956FE">
        <w:rPr>
          <w:rFonts w:ascii="Times New Roman" w:hAnsi="Times New Roman" w:cs="Times New Roman"/>
        </w:rPr>
        <w:t xml:space="preserve"> </w:t>
      </w:r>
    </w:p>
    <w:p w:rsidR="00815083" w:rsidRPr="00815083" w:rsidRDefault="00815083" w:rsidP="004F2DE9">
      <w:pPr>
        <w:pStyle w:val="Default"/>
        <w:spacing w:line="23" w:lineRule="atLeast"/>
        <w:ind w:left="-284"/>
        <w:jc w:val="center"/>
      </w:pPr>
      <w:r w:rsidRPr="00815083">
        <w:rPr>
          <w:color w:val="auto"/>
          <w:sz w:val="28"/>
          <w:szCs w:val="28"/>
          <w:shd w:val="clear" w:color="auto" w:fill="FFFFFF"/>
        </w:rPr>
        <w:t xml:space="preserve">Об утверждении Программы </w:t>
      </w:r>
      <w:r w:rsidRPr="00815083">
        <w:rPr>
          <w:bCs/>
          <w:sz w:val="28"/>
          <w:szCs w:val="28"/>
        </w:rPr>
        <w:t>в области энергосбережения</w:t>
      </w:r>
    </w:p>
    <w:p w:rsidR="00815083" w:rsidRPr="00815083" w:rsidRDefault="00815083" w:rsidP="004F2DE9">
      <w:pPr>
        <w:pStyle w:val="Default"/>
        <w:spacing w:line="23" w:lineRule="atLeast"/>
        <w:ind w:left="-284"/>
        <w:jc w:val="center"/>
        <w:rPr>
          <w:sz w:val="28"/>
          <w:szCs w:val="28"/>
        </w:rPr>
      </w:pPr>
      <w:r w:rsidRPr="00815083">
        <w:rPr>
          <w:bCs/>
          <w:sz w:val="28"/>
          <w:szCs w:val="28"/>
        </w:rPr>
        <w:t>и повышения энер</w:t>
      </w:r>
      <w:r w:rsidR="004F2DE9">
        <w:rPr>
          <w:bCs/>
          <w:sz w:val="28"/>
          <w:szCs w:val="28"/>
        </w:rPr>
        <w:t>гетической эффективности на 2021 – 2023 гг.</w:t>
      </w:r>
      <w:r w:rsidRPr="00815083">
        <w:rPr>
          <w:bCs/>
          <w:sz w:val="28"/>
          <w:szCs w:val="28"/>
        </w:rPr>
        <w:t xml:space="preserve"> </w:t>
      </w:r>
    </w:p>
    <w:p w:rsidR="00815083" w:rsidRDefault="00815083" w:rsidP="004F2DE9">
      <w:pPr>
        <w:pStyle w:val="a3"/>
        <w:shd w:val="clear" w:color="auto" w:fill="FFFFFF"/>
        <w:spacing w:before="0" w:beforeAutospacing="0" w:after="0" w:afterAutospacing="0" w:line="23" w:lineRule="atLeast"/>
        <w:ind w:left="-284" w:firstLine="708"/>
        <w:jc w:val="both"/>
        <w:rPr>
          <w:sz w:val="28"/>
          <w:szCs w:val="28"/>
        </w:rPr>
      </w:pPr>
    </w:p>
    <w:p w:rsidR="009F5999" w:rsidRPr="005B3F98" w:rsidRDefault="00815083" w:rsidP="004F2DE9">
      <w:pPr>
        <w:spacing w:after="0" w:line="23" w:lineRule="atLeas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83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РФ от 04.06.2008 № 889 «О некоторых мерах по повышению энергетической и экологической эффективности Российской экономики», Федеральных законов от 23.11.2009 № 261-ФЗ «Об энергосбережении и о повышении энергетической эффективности и о внесении изменений в отдельные законодательные акты </w:t>
      </w:r>
      <w:r w:rsidRPr="005B3F98">
        <w:rPr>
          <w:rFonts w:ascii="Times New Roman" w:hAnsi="Times New Roman" w:cs="Times New Roman"/>
          <w:sz w:val="28"/>
          <w:szCs w:val="28"/>
        </w:rPr>
        <w:t xml:space="preserve">Российской Федерации», от 06.10.2003 № 131-ФЗ «Об общих принципах организации местного самоуправления в Российской Федерации», в целях повышения энергетической эффективности при производстве, передаче и потреблении ресурсов в муниципальном образовании, создания условий для перевода экономики и бюджетной сферы муниципального образования на энергосберегающий путь развития, администрация </w:t>
      </w:r>
      <w:r w:rsidR="00140A9F" w:rsidRPr="005B3F98">
        <w:rPr>
          <w:rFonts w:ascii="Times New Roman" w:hAnsi="Times New Roman" w:cs="Times New Roman"/>
          <w:sz w:val="28"/>
          <w:szCs w:val="28"/>
        </w:rPr>
        <w:t>Толстой-Юртовского сельского поселения Грозненского муниципального района Чеченской Республики</w:t>
      </w:r>
    </w:p>
    <w:p w:rsidR="00CF6F01" w:rsidRPr="005B3F98" w:rsidRDefault="009F5999" w:rsidP="004F2DE9">
      <w:pPr>
        <w:pStyle w:val="a3"/>
        <w:shd w:val="clear" w:color="auto" w:fill="FFFFFF"/>
        <w:spacing w:before="0" w:beforeAutospacing="0" w:after="0" w:afterAutospacing="0" w:line="23" w:lineRule="atLeast"/>
        <w:ind w:left="-284" w:firstLine="567"/>
        <w:jc w:val="both"/>
        <w:rPr>
          <w:sz w:val="28"/>
          <w:szCs w:val="28"/>
        </w:rPr>
      </w:pPr>
      <w:r w:rsidRPr="005B3F98">
        <w:rPr>
          <w:sz w:val="28"/>
          <w:szCs w:val="28"/>
        </w:rPr>
        <w:t> </w:t>
      </w:r>
    </w:p>
    <w:p w:rsidR="00B6535D" w:rsidRPr="004F2DE9" w:rsidRDefault="00CF6F01" w:rsidP="004F2DE9">
      <w:pPr>
        <w:pStyle w:val="a3"/>
        <w:shd w:val="clear" w:color="auto" w:fill="FFFFFF"/>
        <w:spacing w:before="0" w:beforeAutospacing="0" w:after="0" w:afterAutospacing="0" w:line="23" w:lineRule="atLeast"/>
        <w:ind w:left="-284" w:firstLine="567"/>
        <w:rPr>
          <w:rStyle w:val="a4"/>
          <w:b w:val="0"/>
          <w:sz w:val="28"/>
          <w:szCs w:val="28"/>
        </w:rPr>
      </w:pPr>
      <w:r w:rsidRPr="004F2DE9">
        <w:rPr>
          <w:rStyle w:val="a4"/>
          <w:b w:val="0"/>
          <w:sz w:val="28"/>
          <w:szCs w:val="28"/>
        </w:rPr>
        <w:t>ПОСТАНОВЛЯЕТ</w:t>
      </w:r>
      <w:r w:rsidR="009F5999" w:rsidRPr="004F2DE9">
        <w:rPr>
          <w:rStyle w:val="a4"/>
          <w:b w:val="0"/>
          <w:sz w:val="28"/>
          <w:szCs w:val="28"/>
        </w:rPr>
        <w:t>:</w:t>
      </w:r>
    </w:p>
    <w:p w:rsidR="00815083" w:rsidRPr="005B3F98" w:rsidRDefault="00815083" w:rsidP="004F2DE9">
      <w:pPr>
        <w:pStyle w:val="Default"/>
        <w:spacing w:line="23" w:lineRule="atLeast"/>
        <w:ind w:left="-284" w:firstLine="567"/>
        <w:jc w:val="both"/>
        <w:rPr>
          <w:color w:val="auto"/>
        </w:rPr>
      </w:pPr>
      <w:r w:rsidRPr="005B3F98">
        <w:rPr>
          <w:color w:val="auto"/>
          <w:sz w:val="28"/>
          <w:szCs w:val="28"/>
        </w:rPr>
        <w:t xml:space="preserve">1. Утвердить Программу </w:t>
      </w:r>
      <w:r w:rsidRPr="005B3F98">
        <w:rPr>
          <w:bCs/>
          <w:color w:val="auto"/>
          <w:sz w:val="28"/>
          <w:szCs w:val="28"/>
        </w:rPr>
        <w:t>в области энергосбережения и повышения энер</w:t>
      </w:r>
      <w:r w:rsidR="004F2DE9">
        <w:rPr>
          <w:bCs/>
          <w:color w:val="auto"/>
          <w:sz w:val="28"/>
          <w:szCs w:val="28"/>
        </w:rPr>
        <w:t>гетической эффективности на 2021 – 2023</w:t>
      </w:r>
      <w:r w:rsidRPr="005B3F98">
        <w:rPr>
          <w:bCs/>
          <w:color w:val="auto"/>
          <w:sz w:val="28"/>
          <w:szCs w:val="28"/>
        </w:rPr>
        <w:t xml:space="preserve"> г</w:t>
      </w:r>
      <w:r w:rsidR="004F2DE9">
        <w:rPr>
          <w:bCs/>
          <w:color w:val="auto"/>
          <w:sz w:val="28"/>
          <w:szCs w:val="28"/>
        </w:rPr>
        <w:t xml:space="preserve">г. </w:t>
      </w:r>
      <w:r w:rsidRPr="005B3F98">
        <w:rPr>
          <w:bCs/>
          <w:color w:val="auto"/>
          <w:sz w:val="28"/>
          <w:szCs w:val="28"/>
        </w:rPr>
        <w:t xml:space="preserve">в </w:t>
      </w:r>
      <w:r w:rsidRPr="005B3F98">
        <w:rPr>
          <w:color w:val="auto"/>
          <w:sz w:val="28"/>
          <w:szCs w:val="28"/>
        </w:rPr>
        <w:t>администрации Толстой-Юртовского сельского поселения Грозненского муниципального района Чеченской Республики</w:t>
      </w:r>
      <w:r w:rsidRPr="005B3F98">
        <w:rPr>
          <w:bCs/>
          <w:color w:val="auto"/>
          <w:sz w:val="28"/>
          <w:szCs w:val="28"/>
        </w:rPr>
        <w:t xml:space="preserve"> </w:t>
      </w:r>
      <w:r w:rsidRPr="005B3F98">
        <w:rPr>
          <w:color w:val="auto"/>
          <w:sz w:val="28"/>
          <w:szCs w:val="28"/>
        </w:rPr>
        <w:t xml:space="preserve"> в соответствии с приложением.</w:t>
      </w:r>
    </w:p>
    <w:p w:rsidR="00B6535D" w:rsidRDefault="00B6535D" w:rsidP="004F2DE9">
      <w:pPr>
        <w:pStyle w:val="a3"/>
        <w:shd w:val="clear" w:color="auto" w:fill="FFFFFF"/>
        <w:spacing w:before="0" w:beforeAutospacing="0" w:after="0" w:afterAutospacing="0" w:line="23" w:lineRule="atLeast"/>
        <w:ind w:left="-284" w:firstLine="567"/>
        <w:jc w:val="both"/>
        <w:rPr>
          <w:sz w:val="28"/>
          <w:szCs w:val="28"/>
        </w:rPr>
      </w:pPr>
      <w:r w:rsidRPr="005B3F98">
        <w:rPr>
          <w:sz w:val="28"/>
          <w:szCs w:val="28"/>
        </w:rPr>
        <w:t>2. Настоящее постановление вступает в силу со дня его официального опубликования и</w:t>
      </w:r>
      <w:r>
        <w:rPr>
          <w:sz w:val="28"/>
          <w:szCs w:val="28"/>
        </w:rPr>
        <w:t xml:space="preserve"> подлежит размещению на официальном сайте администрации Толстой-Юртовского сельского поселения Грозненского муниципального района.</w:t>
      </w:r>
    </w:p>
    <w:p w:rsidR="00B6535D" w:rsidRPr="00764652" w:rsidRDefault="00B6535D" w:rsidP="004F2DE9">
      <w:pPr>
        <w:pStyle w:val="a3"/>
        <w:shd w:val="clear" w:color="auto" w:fill="FFFFFF"/>
        <w:spacing w:before="0" w:beforeAutospacing="0" w:after="0" w:afterAutospacing="0" w:line="23" w:lineRule="atLeast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направлению в прокуратуру Грозненского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</w:t>
      </w:r>
      <w:r w:rsidR="003B05B2">
        <w:rPr>
          <w:sz w:val="28"/>
          <w:szCs w:val="28"/>
        </w:rPr>
        <w:t xml:space="preserve">2009 года № 71-РЗ «О порядке </w:t>
      </w:r>
      <w:r w:rsidR="003B05B2" w:rsidRPr="00764652">
        <w:rPr>
          <w:sz w:val="28"/>
          <w:szCs w:val="28"/>
        </w:rPr>
        <w:t>организации и ведения регистра муниципальных нормативных правовых актов Чеченской Республики».</w:t>
      </w:r>
    </w:p>
    <w:p w:rsidR="004F2DE9" w:rsidRPr="00764652" w:rsidRDefault="003B05B2" w:rsidP="004F2DE9">
      <w:pPr>
        <w:spacing w:after="0" w:line="23" w:lineRule="atLeast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764652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4F2DE9" w:rsidRDefault="004F2DE9" w:rsidP="005D16F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DE9" w:rsidRPr="004F2DE9" w:rsidRDefault="004F2DE9" w:rsidP="004F2DE9">
      <w:pPr>
        <w:autoSpaceDE w:val="0"/>
        <w:autoSpaceDN w:val="0"/>
        <w:adjustRightInd w:val="0"/>
        <w:spacing w:after="0" w:line="23" w:lineRule="atLeas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E9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F5999" w:rsidRPr="004F2DE9" w:rsidRDefault="004F2DE9" w:rsidP="004F2DE9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4F2DE9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="009F5999" w:rsidRPr="004F2D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F2DE9">
        <w:rPr>
          <w:rFonts w:ascii="Times New Roman" w:hAnsi="Times New Roman" w:cs="Times New Roman"/>
          <w:sz w:val="28"/>
          <w:szCs w:val="28"/>
        </w:rPr>
        <w:t>Р.К. Хусаинов</w:t>
      </w:r>
    </w:p>
    <w:sectPr w:rsidR="009F5999" w:rsidRPr="004F2DE9" w:rsidSect="004F2DE9">
      <w:headerReference w:type="default" r:id="rId7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AA" w:rsidRDefault="007F45AA" w:rsidP="00DB3BDD">
      <w:pPr>
        <w:spacing w:after="0" w:line="240" w:lineRule="auto"/>
      </w:pPr>
      <w:r>
        <w:separator/>
      </w:r>
    </w:p>
  </w:endnote>
  <w:endnote w:type="continuationSeparator" w:id="0">
    <w:p w:rsidR="007F45AA" w:rsidRDefault="007F45AA" w:rsidP="00D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AA" w:rsidRDefault="007F45AA" w:rsidP="00DB3BDD">
      <w:pPr>
        <w:spacing w:after="0" w:line="240" w:lineRule="auto"/>
      </w:pPr>
      <w:r>
        <w:separator/>
      </w:r>
    </w:p>
  </w:footnote>
  <w:footnote w:type="continuationSeparator" w:id="0">
    <w:p w:rsidR="007F45AA" w:rsidRDefault="007F45AA" w:rsidP="00DB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181173"/>
      <w:docPartObj>
        <w:docPartGallery w:val="Page Numbers (Top of Page)"/>
        <w:docPartUnique/>
      </w:docPartObj>
    </w:sdtPr>
    <w:sdtContent>
      <w:p w:rsidR="00DB3BDD" w:rsidRDefault="0022666E">
        <w:pPr>
          <w:pStyle w:val="a5"/>
          <w:jc w:val="center"/>
        </w:pPr>
        <w:r>
          <w:fldChar w:fldCharType="begin"/>
        </w:r>
        <w:r w:rsidR="00DB3BDD">
          <w:instrText>PAGE   \* MERGEFORMAT</w:instrText>
        </w:r>
        <w:r>
          <w:fldChar w:fldCharType="separate"/>
        </w:r>
        <w:r w:rsidR="005D16F9">
          <w:rPr>
            <w:noProof/>
          </w:rPr>
          <w:t>2</w:t>
        </w:r>
        <w:r>
          <w:fldChar w:fldCharType="end"/>
        </w:r>
      </w:p>
    </w:sdtContent>
  </w:sdt>
  <w:p w:rsidR="00DB3BDD" w:rsidRDefault="00DB3B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999"/>
    <w:rsid w:val="00037A69"/>
    <w:rsid w:val="00041D56"/>
    <w:rsid w:val="00042C0F"/>
    <w:rsid w:val="0008559A"/>
    <w:rsid w:val="000A115D"/>
    <w:rsid w:val="000D774D"/>
    <w:rsid w:val="00135E18"/>
    <w:rsid w:val="00140A9F"/>
    <w:rsid w:val="00154172"/>
    <w:rsid w:val="00185CDE"/>
    <w:rsid w:val="00190BFA"/>
    <w:rsid w:val="001935B9"/>
    <w:rsid w:val="00200C53"/>
    <w:rsid w:val="0022666E"/>
    <w:rsid w:val="00246A6A"/>
    <w:rsid w:val="002509F9"/>
    <w:rsid w:val="00280F92"/>
    <w:rsid w:val="00293621"/>
    <w:rsid w:val="00296283"/>
    <w:rsid w:val="002B4773"/>
    <w:rsid w:val="002B5214"/>
    <w:rsid w:val="002D391F"/>
    <w:rsid w:val="002F3258"/>
    <w:rsid w:val="002F3B64"/>
    <w:rsid w:val="002F4EC5"/>
    <w:rsid w:val="00391669"/>
    <w:rsid w:val="003B05B2"/>
    <w:rsid w:val="003F4814"/>
    <w:rsid w:val="0040543A"/>
    <w:rsid w:val="00465209"/>
    <w:rsid w:val="00492827"/>
    <w:rsid w:val="004E3FA6"/>
    <w:rsid w:val="004F2DE9"/>
    <w:rsid w:val="005021DE"/>
    <w:rsid w:val="00522654"/>
    <w:rsid w:val="00580295"/>
    <w:rsid w:val="005B3F98"/>
    <w:rsid w:val="005D16F9"/>
    <w:rsid w:val="00603BE3"/>
    <w:rsid w:val="00640B3C"/>
    <w:rsid w:val="006660A8"/>
    <w:rsid w:val="006662A2"/>
    <w:rsid w:val="00681902"/>
    <w:rsid w:val="0069427D"/>
    <w:rsid w:val="00696946"/>
    <w:rsid w:val="006E3477"/>
    <w:rsid w:val="00730292"/>
    <w:rsid w:val="00764652"/>
    <w:rsid w:val="007660B6"/>
    <w:rsid w:val="0077258B"/>
    <w:rsid w:val="007771BF"/>
    <w:rsid w:val="00780DD4"/>
    <w:rsid w:val="007A6C0B"/>
    <w:rsid w:val="007B5FC8"/>
    <w:rsid w:val="007C1D23"/>
    <w:rsid w:val="007E43D0"/>
    <w:rsid w:val="007F45AA"/>
    <w:rsid w:val="00800270"/>
    <w:rsid w:val="00815083"/>
    <w:rsid w:val="00864237"/>
    <w:rsid w:val="008863D7"/>
    <w:rsid w:val="008B409C"/>
    <w:rsid w:val="008B625D"/>
    <w:rsid w:val="008B6765"/>
    <w:rsid w:val="00902388"/>
    <w:rsid w:val="0091428E"/>
    <w:rsid w:val="009209FF"/>
    <w:rsid w:val="00930BBA"/>
    <w:rsid w:val="009446FC"/>
    <w:rsid w:val="009471A9"/>
    <w:rsid w:val="00951D5A"/>
    <w:rsid w:val="009752BF"/>
    <w:rsid w:val="00982D72"/>
    <w:rsid w:val="00995252"/>
    <w:rsid w:val="009A116F"/>
    <w:rsid w:val="009D7B61"/>
    <w:rsid w:val="009F082F"/>
    <w:rsid w:val="009F5999"/>
    <w:rsid w:val="00A8444B"/>
    <w:rsid w:val="00A94582"/>
    <w:rsid w:val="00AB0069"/>
    <w:rsid w:val="00AD1AC2"/>
    <w:rsid w:val="00B05689"/>
    <w:rsid w:val="00B34E29"/>
    <w:rsid w:val="00B44E8B"/>
    <w:rsid w:val="00B638FC"/>
    <w:rsid w:val="00B6535D"/>
    <w:rsid w:val="00B67139"/>
    <w:rsid w:val="00B973AF"/>
    <w:rsid w:val="00BB0DED"/>
    <w:rsid w:val="00BB470E"/>
    <w:rsid w:val="00BB4CF9"/>
    <w:rsid w:val="00BC652C"/>
    <w:rsid w:val="00BE199F"/>
    <w:rsid w:val="00C33921"/>
    <w:rsid w:val="00C8179A"/>
    <w:rsid w:val="00C842AE"/>
    <w:rsid w:val="00C86B93"/>
    <w:rsid w:val="00CF6F01"/>
    <w:rsid w:val="00D02621"/>
    <w:rsid w:val="00D25432"/>
    <w:rsid w:val="00D477A1"/>
    <w:rsid w:val="00D8415E"/>
    <w:rsid w:val="00DB3BDD"/>
    <w:rsid w:val="00DB7770"/>
    <w:rsid w:val="00DF0E98"/>
    <w:rsid w:val="00DF7E11"/>
    <w:rsid w:val="00E003C1"/>
    <w:rsid w:val="00E3301E"/>
    <w:rsid w:val="00E435CE"/>
    <w:rsid w:val="00E83073"/>
    <w:rsid w:val="00ED14DD"/>
    <w:rsid w:val="00EE351A"/>
    <w:rsid w:val="00F47F84"/>
    <w:rsid w:val="00FA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6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15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2021-10-12T13:11:00Z</cp:lastPrinted>
  <dcterms:created xsi:type="dcterms:W3CDTF">2020-02-04T11:52:00Z</dcterms:created>
  <dcterms:modified xsi:type="dcterms:W3CDTF">2021-11-19T08:51:00Z</dcterms:modified>
</cp:coreProperties>
</file>