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1C" w:rsidRDefault="00FC671C" w:rsidP="00FC671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FC671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10048" w:rsidRPr="002A5D21" w:rsidRDefault="00510048" w:rsidP="0051004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510048" w:rsidRPr="002A5D21" w:rsidRDefault="00510048" w:rsidP="0051004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510048" w:rsidRPr="002A5D21" w:rsidRDefault="00510048" w:rsidP="0051004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510048" w:rsidRPr="002A5D21" w:rsidRDefault="00510048" w:rsidP="00510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048" w:rsidRPr="002A5D21" w:rsidRDefault="00510048" w:rsidP="00510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510048" w:rsidRPr="002A5D21" w:rsidRDefault="00510048" w:rsidP="00510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:rsidR="00510048" w:rsidRPr="002A5D21" w:rsidRDefault="00510048" w:rsidP="0051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048" w:rsidRPr="002A5D21" w:rsidRDefault="00510048" w:rsidP="00510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0048" w:rsidRPr="002A5D21" w:rsidRDefault="00510048" w:rsidP="0051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048" w:rsidRPr="001963A2" w:rsidRDefault="00FC671C" w:rsidP="0051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5100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0048" w:rsidRPr="002A5D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00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0048">
        <w:rPr>
          <w:rFonts w:ascii="Times New Roman" w:hAnsi="Times New Roman" w:cs="Times New Roman"/>
          <w:sz w:val="28"/>
          <w:szCs w:val="28"/>
        </w:rPr>
        <w:t xml:space="preserve">. Толстой-Юрт               </w:t>
      </w:r>
      <w:r w:rsidR="00510048" w:rsidRPr="002A5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0048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52884" w:rsidRPr="005E0B77" w:rsidRDefault="00E52884" w:rsidP="0051004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48" w:rsidRDefault="00510048" w:rsidP="0051004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6CAA" w:rsidRPr="00D34F19" w:rsidRDefault="001D6CAA" w:rsidP="0051004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B353BA" w:rsidRPr="00D34F19">
        <w:rPr>
          <w:rFonts w:ascii="Times New Roman" w:hAnsi="Times New Roman" w:cs="Times New Roman"/>
          <w:sz w:val="28"/>
          <w:szCs w:val="28"/>
        </w:rPr>
        <w:t>Поряд</w:t>
      </w:r>
      <w:r w:rsidR="00B353BA">
        <w:rPr>
          <w:rFonts w:ascii="Times New Roman" w:hAnsi="Times New Roman" w:cs="Times New Roman"/>
          <w:sz w:val="28"/>
          <w:szCs w:val="28"/>
        </w:rPr>
        <w:t>ка</w:t>
      </w:r>
      <w:r w:rsidR="00B353BA" w:rsidRPr="00D34F19">
        <w:rPr>
          <w:rFonts w:ascii="Times New Roman" w:hAnsi="Times New Roman" w:cs="Times New Roman"/>
          <w:sz w:val="28"/>
          <w:szCs w:val="28"/>
        </w:rPr>
        <w:t xml:space="preserve"> формирования и ведени</w:t>
      </w:r>
      <w:r w:rsidR="00B353BA">
        <w:rPr>
          <w:rFonts w:ascii="Times New Roman" w:hAnsi="Times New Roman" w:cs="Times New Roman"/>
          <w:sz w:val="28"/>
          <w:szCs w:val="28"/>
        </w:rPr>
        <w:t>я</w:t>
      </w:r>
      <w:r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источников доходов бюджета </w:t>
      </w:r>
      <w:proofErr w:type="spellStart"/>
      <w:r w:rsidR="00510048"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Толстой-Юртовс</w:t>
      </w:r>
      <w:r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5925C4"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Грозненского муниципального района на 2021</w:t>
      </w:r>
      <w:r w:rsid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1D6CAA" w:rsidRDefault="001D6CAA" w:rsidP="0051004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2884" w:rsidRPr="005E0B77" w:rsidRDefault="00E52884" w:rsidP="0051004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5E4C" w:rsidRDefault="001D6CAA" w:rsidP="00556D52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47.1 Бюджетного Кодекса Российской Федерации,</w:t>
      </w:r>
      <w:r w:rsidRPr="005E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31.08.2016 № 868 </w:t>
      </w:r>
      <w:r w:rsidR="00F57F9B" w:rsidRPr="00F57F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57F9B" w:rsidRPr="00F57F9B">
        <w:rPr>
          <w:rFonts w:ascii="Times New Roman" w:hAnsi="Times New Roman" w:cs="Times New Roman"/>
          <w:sz w:val="28"/>
          <w:szCs w:val="28"/>
          <w:shd w:val="clear" w:color="auto" w:fill="FFFFFF"/>
        </w:rPr>
        <w:t>ред. от 05.04.2019)</w:t>
      </w:r>
      <w:r w:rsidR="00F5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D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порядке</w:t>
      </w:r>
      <w:r w:rsidRPr="005E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 ведения перечня источников доходов Российской Федерации»,</w:t>
      </w:r>
      <w:r w:rsidRPr="005E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 w:rsidR="00510048" w:rsidRPr="0055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Толстой-Юртовс</w:t>
      </w:r>
      <w:r w:rsidRPr="0055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Pr="001D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51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D6CAA" w:rsidRPr="00D34F19" w:rsidRDefault="00AF5E4C" w:rsidP="00556D52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D6CAA"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556D52" w:rsidRPr="00D34F19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реестра источников доходов бюджета </w:t>
      </w:r>
      <w:proofErr w:type="spellStart"/>
      <w:r w:rsidR="00556D52" w:rsidRPr="00D34F19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="00556D52" w:rsidRPr="00D34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CAA"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</w:t>
      </w:r>
      <w:r w:rsidR="00556D52"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зненского муниципального района</w:t>
      </w:r>
      <w:r w:rsidR="001D6CAA"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CAA" w:rsidRPr="00D34F19" w:rsidRDefault="002840C6" w:rsidP="00556D52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34F19"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4F19" w:rsidRPr="00D34F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proofErr w:type="spellStart"/>
      <w:r w:rsidR="00D34F19" w:rsidRPr="00D34F19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="00D34F19" w:rsidRPr="00D34F19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района.</w:t>
      </w:r>
    </w:p>
    <w:p w:rsidR="001D6CAA" w:rsidRPr="001D6CAA" w:rsidRDefault="00D34F19" w:rsidP="00510048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6CAA" w:rsidRPr="005E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D6CAA" w:rsidRPr="001D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1D6CAA" w:rsidRPr="005E0B77" w:rsidRDefault="001D6CAA" w:rsidP="00510048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CAA" w:rsidRPr="005E0B77" w:rsidRDefault="001D6CAA" w:rsidP="00510048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CAA" w:rsidRPr="005E0B77" w:rsidRDefault="001D6CAA" w:rsidP="00510048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48" w:rsidRDefault="00510048" w:rsidP="0051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10048" w:rsidRPr="002A5D21" w:rsidRDefault="00510048" w:rsidP="0051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21">
        <w:rPr>
          <w:rFonts w:ascii="Times New Roman" w:hAnsi="Times New Roman" w:cs="Times New Roman"/>
          <w:sz w:val="28"/>
          <w:szCs w:val="28"/>
        </w:rPr>
        <w:t>поселения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Р.К. Хусаинов</w:t>
      </w:r>
    </w:p>
    <w:p w:rsidR="00510048" w:rsidRDefault="00510048" w:rsidP="00510048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48" w:rsidRDefault="00510048" w:rsidP="00510048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48" w:rsidRDefault="00510048" w:rsidP="00510048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48" w:rsidRDefault="00510048" w:rsidP="00510048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48" w:rsidRDefault="00510048" w:rsidP="00510048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48" w:rsidRDefault="00510048" w:rsidP="00510048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F19" w:rsidRDefault="00D34F19" w:rsidP="00510048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48" w:rsidRDefault="00510048" w:rsidP="00510048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48" w:rsidRPr="00485449" w:rsidRDefault="00510048" w:rsidP="00510048">
      <w:pPr>
        <w:tabs>
          <w:tab w:val="left" w:pos="23265"/>
        </w:tabs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544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510048" w:rsidRPr="00510048" w:rsidRDefault="00510048" w:rsidP="00510048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004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10048" w:rsidRPr="0000108A" w:rsidRDefault="00510048" w:rsidP="00510048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10048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0010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0048" w:rsidRPr="0000108A" w:rsidRDefault="00510048" w:rsidP="00510048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0108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71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08A">
        <w:rPr>
          <w:rFonts w:ascii="Times New Roman" w:hAnsi="Times New Roman" w:cs="Times New Roman"/>
          <w:sz w:val="24"/>
          <w:szCs w:val="24"/>
        </w:rPr>
        <w:t>№</w:t>
      </w:r>
      <w:r w:rsidR="00FC671C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510048" w:rsidRDefault="00510048" w:rsidP="00510048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510048" w:rsidRDefault="00510048" w:rsidP="00510048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510048" w:rsidRDefault="00510048" w:rsidP="00510048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04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10048" w:rsidRDefault="00510048" w:rsidP="00510048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048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реестра источников доходов бюджета </w:t>
      </w:r>
    </w:p>
    <w:p w:rsidR="00510048" w:rsidRPr="00510048" w:rsidRDefault="00510048" w:rsidP="00510048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0048">
        <w:rPr>
          <w:rFonts w:ascii="Times New Roman" w:hAnsi="Times New Roman" w:cs="Times New Roman"/>
          <w:b/>
          <w:sz w:val="28"/>
          <w:szCs w:val="28"/>
        </w:rPr>
        <w:t>Толстой-Юртовского</w:t>
      </w:r>
      <w:proofErr w:type="spellEnd"/>
      <w:r w:rsidRPr="005100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510048" w:rsidRPr="002A56A0" w:rsidRDefault="00510048" w:rsidP="00510048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048" w:rsidRPr="00B30F91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9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состав информации, основные принципы и правила формирования и ведения реестра источников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</w:t>
      </w:r>
      <w:r w:rsidRPr="00B30F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B30F9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(далее – реестр источников доходов бюджета поселения). </w:t>
      </w:r>
    </w:p>
    <w:p w:rsidR="00510048" w:rsidRPr="00B30F91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91">
        <w:rPr>
          <w:rFonts w:ascii="Times New Roman" w:hAnsi="Times New Roman" w:cs="Times New Roman"/>
          <w:sz w:val="28"/>
          <w:szCs w:val="28"/>
        </w:rPr>
        <w:t xml:space="preserve">2.  Реестр источников доходов бюджета поселения представляет собой свод информации о доходах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</w:t>
      </w:r>
      <w:r w:rsidRPr="00B30F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B30F9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(далее – бюджета поселения) по источникам доходов указанного бюджета поселения, формируемой в процессе их составления, утверждения и исполнения.</w:t>
      </w:r>
    </w:p>
    <w:p w:rsidR="00510048" w:rsidRPr="00B30F91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91">
        <w:rPr>
          <w:rFonts w:ascii="Times New Roman" w:hAnsi="Times New Roman" w:cs="Times New Roman"/>
          <w:sz w:val="28"/>
          <w:szCs w:val="28"/>
        </w:rPr>
        <w:t xml:space="preserve"> Реестр источников доходов бюджета поселения формируется и ведется как единый информационный ресурс, в котором отображаются бюджетные данные на этапах составления, утверждения и исполнения решения о бюджете поселения по источникам доходов бюджета поселения и соответствующим ему группам источников доходов бюджета поселения, включенным в перечень источников доходов Российской Федерации. </w:t>
      </w:r>
    </w:p>
    <w:p w:rsidR="00510048" w:rsidRPr="00B30F91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 Реестр источников доходов </w:t>
      </w:r>
      <w:r w:rsidRPr="00B30F91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</w:t>
      </w:r>
      <w:r w:rsidRPr="00B30F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B30F9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(далее – бюджета поселения) </w:t>
      </w:r>
      <w:r w:rsidRPr="00B30F9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формируется и ведется в электронной форме в государственной интегрированной информационной системе управления общественными финансами "Электронный бюджет" (далее - информационная система).</w:t>
      </w:r>
      <w:r w:rsidRPr="00B30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048" w:rsidRPr="00B30F91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91">
        <w:rPr>
          <w:rFonts w:ascii="Times New Roman" w:hAnsi="Times New Roman" w:cs="Times New Roman"/>
          <w:sz w:val="28"/>
          <w:szCs w:val="28"/>
        </w:rPr>
        <w:t xml:space="preserve">4. При формировании и ведении </w:t>
      </w:r>
      <w:proofErr w:type="gramStart"/>
      <w:r w:rsidRPr="00B30F91">
        <w:rPr>
          <w:rFonts w:ascii="Times New Roman" w:hAnsi="Times New Roman" w:cs="Times New Roman"/>
          <w:sz w:val="28"/>
          <w:szCs w:val="28"/>
        </w:rPr>
        <w:t>реестра источников доходов бюджета поселения</w:t>
      </w:r>
      <w:proofErr w:type="gramEnd"/>
      <w:r w:rsidRPr="00B30F91">
        <w:rPr>
          <w:rFonts w:ascii="Times New Roman" w:hAnsi="Times New Roman" w:cs="Times New Roman"/>
          <w:sz w:val="28"/>
          <w:szCs w:val="28"/>
        </w:rPr>
        <w:t xml:space="preserve"> в программном комплексе, указанном в пункте 3 настоящего Порядка,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бюджета.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91">
        <w:rPr>
          <w:rFonts w:ascii="Times New Roman" w:hAnsi="Times New Roman" w:cs="Times New Roman"/>
          <w:sz w:val="28"/>
          <w:szCs w:val="28"/>
        </w:rPr>
        <w:t xml:space="preserve">5. Участники </w:t>
      </w:r>
      <w:proofErr w:type="gramStart"/>
      <w:r w:rsidRPr="00B30F91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 бюджета</w:t>
      </w:r>
      <w:r w:rsidRPr="009D415D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9D415D">
        <w:rPr>
          <w:rFonts w:ascii="Times New Roman" w:hAnsi="Times New Roman" w:cs="Times New Roman"/>
          <w:sz w:val="28"/>
          <w:szCs w:val="28"/>
        </w:rPr>
        <w:t xml:space="preserve"> несут ответственность за полноту и достоверность информации, а также своевременность включения ее в реестр источников доходов бюджета поселения.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415D">
        <w:rPr>
          <w:rFonts w:ascii="Times New Roman" w:hAnsi="Times New Roman" w:cs="Times New Roman"/>
          <w:sz w:val="28"/>
          <w:szCs w:val="28"/>
        </w:rPr>
        <w:t>. В реестр источников доходов бюджета поселения в отношении каждого источника дохода бюджета поселения включается следующая информация: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15D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15D">
        <w:rPr>
          <w:rFonts w:ascii="Times New Roman" w:hAnsi="Times New Roman" w:cs="Times New Roman"/>
          <w:sz w:val="28"/>
          <w:szCs w:val="28"/>
        </w:rPr>
        <w:t xml:space="preserve">наименование источника дохода бюджета;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б) </w:t>
      </w:r>
      <w:r w:rsidRPr="009D415D">
        <w:rPr>
          <w:rFonts w:ascii="Times New Roman" w:hAnsi="Times New Roman" w:cs="Times New Roman"/>
          <w:sz w:val="28"/>
          <w:szCs w:val="28"/>
        </w:rPr>
        <w:t xml:space="preserve">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15D">
        <w:rPr>
          <w:rFonts w:ascii="Times New Roman" w:hAnsi="Times New Roman" w:cs="Times New Roman"/>
          <w:sz w:val="28"/>
          <w:szCs w:val="28"/>
        </w:rPr>
        <w:t xml:space="preserve">в) наименование группы источников доходов бюджета, </w:t>
      </w:r>
      <w:proofErr w:type="gramStart"/>
      <w:r w:rsidRPr="009D41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4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15D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9D415D">
        <w:rPr>
          <w:rFonts w:ascii="Times New Roman" w:hAnsi="Times New Roman" w:cs="Times New Roman"/>
          <w:sz w:val="28"/>
          <w:szCs w:val="28"/>
        </w:rPr>
        <w:t xml:space="preserve"> входит источник дохода бюджета, и ее идентификационный код по перечню источников доходов Российской Федерации;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15D">
        <w:rPr>
          <w:rFonts w:ascii="Times New Roman" w:hAnsi="Times New Roman" w:cs="Times New Roman"/>
          <w:sz w:val="28"/>
          <w:szCs w:val="28"/>
        </w:rPr>
        <w:t xml:space="preserve">г) информация о публично-правовом образовании, в доход бюджета которого зачисляются платежи, являющиеся источником дохода бюджета;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5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415D">
        <w:rPr>
          <w:rFonts w:ascii="Times New Roman" w:hAnsi="Times New Roman" w:cs="Times New Roman"/>
          <w:sz w:val="28"/>
          <w:szCs w:val="28"/>
        </w:rPr>
        <w:t>) информация об орган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муниципальной </w:t>
      </w:r>
      <w:r w:rsidRPr="009D415D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</w:t>
      </w:r>
      <w:r w:rsidRPr="00B30F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415D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D415D">
        <w:rPr>
          <w:rFonts w:ascii="Times New Roman" w:hAnsi="Times New Roman" w:cs="Times New Roman"/>
          <w:sz w:val="28"/>
          <w:szCs w:val="28"/>
        </w:rPr>
        <w:t xml:space="preserve"> бюджетные полномочия главных администраторов доходов бюджета;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15D">
        <w:rPr>
          <w:rFonts w:ascii="Times New Roman" w:hAnsi="Times New Roman" w:cs="Times New Roman"/>
          <w:sz w:val="28"/>
          <w:szCs w:val="28"/>
        </w:rPr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проекта решения о бюджете поселения на очередной финансовый год (далее – решение о бюджете);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15D">
        <w:rPr>
          <w:rFonts w:ascii="Times New Roman" w:hAnsi="Times New Roman" w:cs="Times New Roman"/>
          <w:sz w:val="28"/>
          <w:szCs w:val="28"/>
        </w:rPr>
        <w:t xml:space="preserve"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объёма доходов бюджета в соответствии с решением о бюджете;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D415D">
        <w:rPr>
          <w:rFonts w:ascii="Times New Roman" w:hAnsi="Times New Roman" w:cs="Times New Roman"/>
          <w:sz w:val="28"/>
          <w:szCs w:val="28"/>
        </w:rPr>
        <w:t xml:space="preserve">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D415D">
        <w:rPr>
          <w:rFonts w:ascii="Times New Roman" w:hAnsi="Times New Roman" w:cs="Times New Roman"/>
          <w:sz w:val="28"/>
          <w:szCs w:val="28"/>
        </w:rPr>
        <w:t xml:space="preserve">) показатели кассовых поступлений по коду классификации доходов бюджета, соответствующему источнику дохода бюджета;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D415D">
        <w:rPr>
          <w:rFonts w:ascii="Times New Roman" w:hAnsi="Times New Roman" w:cs="Times New Roman"/>
          <w:sz w:val="28"/>
          <w:szCs w:val="28"/>
        </w:rPr>
        <w:t xml:space="preserve">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 </w:t>
      </w:r>
    </w:p>
    <w:p w:rsidR="00510048" w:rsidRDefault="00510048" w:rsidP="00510048">
      <w:pPr>
        <w:tabs>
          <w:tab w:val="left" w:pos="6804"/>
        </w:tabs>
        <w:spacing w:after="0" w:line="23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D415D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поселения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в </w:t>
      </w:r>
      <w:r w:rsidRPr="009D415D">
        <w:rPr>
          <w:rFonts w:ascii="Times New Roman" w:hAnsi="Times New Roman" w:cs="Times New Roman"/>
          <w:sz w:val="28"/>
          <w:szCs w:val="28"/>
        </w:rPr>
        <w:t>составе документов и материалов, представляемых одновременно с проектом решения о бюджете поселения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048" w:rsidRPr="009D415D" w:rsidRDefault="00510048" w:rsidP="00510048">
      <w:pPr>
        <w:tabs>
          <w:tab w:val="left" w:pos="6804"/>
        </w:tabs>
        <w:spacing w:after="0" w:line="23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Формирование и ведение реестра источников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</w:t>
      </w:r>
      <w:r w:rsidRPr="00B30F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-Юртовское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осуществляется по форме согласно Приложению к настоящему Порядку.</w:t>
      </w:r>
    </w:p>
    <w:p w:rsidR="001D6CAA" w:rsidRPr="001D6CAA" w:rsidRDefault="001D6CAA" w:rsidP="00510048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D6CAA" w:rsidRPr="001D6CAA" w:rsidSect="0081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553C"/>
    <w:multiLevelType w:val="hybridMultilevel"/>
    <w:tmpl w:val="91448B50"/>
    <w:lvl w:ilvl="0" w:tplc="0FC2D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D685D"/>
    <w:multiLevelType w:val="hybridMultilevel"/>
    <w:tmpl w:val="FFF4BE52"/>
    <w:lvl w:ilvl="0" w:tplc="D4AC5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D6CAA"/>
    <w:rsid w:val="0001711A"/>
    <w:rsid w:val="0014760B"/>
    <w:rsid w:val="001D6CAA"/>
    <w:rsid w:val="002840C6"/>
    <w:rsid w:val="002F540C"/>
    <w:rsid w:val="004D41D5"/>
    <w:rsid w:val="00510048"/>
    <w:rsid w:val="00556D52"/>
    <w:rsid w:val="005925C4"/>
    <w:rsid w:val="005E0B77"/>
    <w:rsid w:val="00754628"/>
    <w:rsid w:val="007B3996"/>
    <w:rsid w:val="00814184"/>
    <w:rsid w:val="008B4C4C"/>
    <w:rsid w:val="008B7A1D"/>
    <w:rsid w:val="009C08F4"/>
    <w:rsid w:val="00A43F5C"/>
    <w:rsid w:val="00AF5E4C"/>
    <w:rsid w:val="00B353BA"/>
    <w:rsid w:val="00B73586"/>
    <w:rsid w:val="00CB039A"/>
    <w:rsid w:val="00D34F19"/>
    <w:rsid w:val="00E52884"/>
    <w:rsid w:val="00F57F9B"/>
    <w:rsid w:val="00FA75B6"/>
    <w:rsid w:val="00FC671C"/>
    <w:rsid w:val="00FE377D"/>
    <w:rsid w:val="00FF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Пользователь</cp:lastModifiedBy>
  <cp:revision>10</cp:revision>
  <cp:lastPrinted>2021-10-12T13:36:00Z</cp:lastPrinted>
  <dcterms:created xsi:type="dcterms:W3CDTF">2021-09-02T09:00:00Z</dcterms:created>
  <dcterms:modified xsi:type="dcterms:W3CDTF">2021-11-19T08:53:00Z</dcterms:modified>
</cp:coreProperties>
</file>