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7A" w:rsidRDefault="00355D7A" w:rsidP="00355D7A">
      <w:pPr>
        <w:pStyle w:val="2"/>
        <w:spacing w:line="360" w:lineRule="auto"/>
        <w:ind w:left="-28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5B0F44" w:rsidRDefault="005B0F44" w:rsidP="005B0F44">
      <w:pPr>
        <w:pStyle w:val="2"/>
        <w:spacing w:line="360" w:lineRule="auto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ТОЛСТОЙ-ЮРТОВСКОГО СЕЛЬСКОГО ПОСЕЛЕНИЯ </w:t>
      </w:r>
    </w:p>
    <w:p w:rsidR="005B0F44" w:rsidRDefault="005B0F44" w:rsidP="005B0F44">
      <w:pPr>
        <w:pStyle w:val="2"/>
        <w:spacing w:line="360" w:lineRule="auto"/>
        <w:ind w:left="-142" w:firstLine="56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ГРОЗНЕНСКОГО МУНИЦИПАЛЬНОГО РАЙОНА </w:t>
      </w:r>
      <w:r>
        <w:rPr>
          <w:b w:val="0"/>
          <w:sz w:val="28"/>
          <w:szCs w:val="28"/>
        </w:rPr>
        <w:br/>
        <w:t xml:space="preserve">ЧЕЧЕНСКОЙ РЕСПУБЛИКИ </w:t>
      </w:r>
    </w:p>
    <w:p w:rsidR="005B0F44" w:rsidRDefault="007B2322" w:rsidP="005B0F44">
      <w:pPr>
        <w:ind w:left="-142" w:firstLine="568"/>
        <w:rPr>
          <w:rFonts w:ascii="Times New Roman" w:hAnsi="Times New Roman"/>
          <w:sz w:val="28"/>
          <w:szCs w:val="28"/>
        </w:rPr>
      </w:pPr>
      <w:r w:rsidRPr="007B2322">
        <w:rPr>
          <w:rFonts w:ascii="Calibri" w:hAnsi="Calibri"/>
          <w:sz w:val="22"/>
          <w:szCs w:val="22"/>
          <w:lang w:eastAsia="en-US"/>
        </w:rPr>
        <w:pict>
          <v:line id="_x0000_s1026" style="position:absolute;left:0;text-align:left;z-index:251660288" from="-18pt,2.65pt" to="468pt,2.65pt" strokecolor="#f90" strokeweight="3pt"/>
        </w:pict>
      </w:r>
    </w:p>
    <w:p w:rsidR="005B0F44" w:rsidRDefault="005B0F44" w:rsidP="005B0F44">
      <w:pPr>
        <w:ind w:left="-142" w:firstLine="568"/>
        <w:rPr>
          <w:rFonts w:ascii="Times New Roman" w:hAnsi="Times New Roman"/>
          <w:sz w:val="28"/>
          <w:szCs w:val="28"/>
        </w:rPr>
      </w:pPr>
    </w:p>
    <w:p w:rsidR="005B0F44" w:rsidRDefault="005B0F44" w:rsidP="005B0F44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0F44" w:rsidRDefault="005B0F44" w:rsidP="00355D7A">
      <w:pPr>
        <w:rPr>
          <w:rFonts w:ascii="Times New Roman" w:hAnsi="Times New Roman"/>
          <w:sz w:val="28"/>
          <w:szCs w:val="28"/>
        </w:rPr>
      </w:pPr>
    </w:p>
    <w:p w:rsidR="00355D7A" w:rsidRDefault="00355D7A" w:rsidP="00355D7A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 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20___г.                   с. Толстой-Юрт                                        № ___</w:t>
      </w:r>
    </w:p>
    <w:p w:rsidR="005B0F44" w:rsidRDefault="005B0F44" w:rsidP="005B0F44">
      <w:pPr>
        <w:widowControl/>
        <w:spacing w:line="256" w:lineRule="auto"/>
        <w:textAlignment w:val="top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B0F44" w:rsidRPr="005B0F44" w:rsidRDefault="005B0F44" w:rsidP="005B0F44">
      <w:pPr>
        <w:widowControl/>
        <w:spacing w:line="256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инвестиционной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Чеченской Республики</w:t>
      </w:r>
    </w:p>
    <w:p w:rsidR="005B0F44" w:rsidRPr="005C2352" w:rsidRDefault="005B0F44" w:rsidP="005B0F44">
      <w:pPr>
        <w:widowControl/>
        <w:spacing w:line="256" w:lineRule="auto"/>
        <w:jc w:val="center"/>
        <w:textAlignment w:val="top"/>
        <w:rPr>
          <w:rFonts w:ascii="Times New Roman" w:eastAsia="Times New Roman" w:hAnsi="Times New Roman" w:cs="Times New Roman"/>
        </w:rPr>
      </w:pPr>
    </w:p>
    <w:p w:rsidR="005B0F44" w:rsidRPr="005C2352" w:rsidRDefault="005B0F44" w:rsidP="005B0F44">
      <w:pPr>
        <w:widowControl/>
        <w:spacing w:line="256" w:lineRule="auto"/>
        <w:ind w:firstLine="709"/>
        <w:textAlignment w:val="top"/>
        <w:rPr>
          <w:rFonts w:ascii="Times New Roman" w:eastAsia="Times New Roman" w:hAnsi="Times New Roman" w:cs="Times New Roman"/>
        </w:rPr>
      </w:pPr>
      <w:r w:rsidRPr="005C23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0F44" w:rsidRPr="005B0F44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 –</w:t>
      </w:r>
      <w:r w:rsidR="00961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Толстой-Юртовского сельского поселения, администрация Толстой-Юртовского сельского поселения </w:t>
      </w: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</w:rPr>
      </w:pPr>
      <w:r w:rsidRPr="005C2352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</w:rPr>
      </w:pPr>
      <w:r w:rsidRPr="005C235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инвестиционной деятельности на территории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C23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района.</w:t>
      </w: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</w:rPr>
      </w:pPr>
      <w:r w:rsidRPr="005C235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Pr="005C2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C2352"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Толстой-Юртовского</w:t>
      </w:r>
      <w:r w:rsidRPr="005C23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C2352" w:rsidRDefault="005B0F44" w:rsidP="005B0F44">
      <w:pPr>
        <w:widowControl/>
        <w:spacing w:line="256" w:lineRule="auto"/>
        <w:ind w:firstLine="709"/>
        <w:jc w:val="both"/>
        <w:textAlignment w:val="top"/>
        <w:rPr>
          <w:rFonts w:ascii="Times New Roman" w:eastAsia="Times New Roman" w:hAnsi="Times New Roman" w:cs="Times New Roman"/>
        </w:rPr>
      </w:pPr>
      <w:r w:rsidRPr="005C2352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B0F44" w:rsidRPr="005C2352" w:rsidRDefault="005B0F44" w:rsidP="005B0F44">
      <w:pPr>
        <w:widowControl/>
        <w:spacing w:line="25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C2352" w:rsidRDefault="005B0F44" w:rsidP="005B0F44">
      <w:pPr>
        <w:widowControl/>
        <w:spacing w:line="25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C2352" w:rsidRDefault="005B0F44" w:rsidP="005B0F44">
      <w:pPr>
        <w:widowControl/>
        <w:spacing w:line="256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0E6158" w:rsidRDefault="005B0F44" w:rsidP="005B0F44">
      <w:pPr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B0F44" w:rsidRPr="00907DCB" w:rsidRDefault="005B0F44" w:rsidP="005B0F44">
      <w:pPr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Толстой-Юртовского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</w:t>
      </w:r>
      <w:r w:rsidRPr="000E61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E6158">
        <w:rPr>
          <w:rFonts w:ascii="Times New Roman" w:hAnsi="Times New Roman"/>
          <w:sz w:val="28"/>
          <w:szCs w:val="28"/>
        </w:rPr>
        <w:t xml:space="preserve">    А.А. Бачаев</w:t>
      </w:r>
    </w:p>
    <w:p w:rsidR="005B0F44" w:rsidRPr="005C2352" w:rsidRDefault="005B0F44" w:rsidP="005B0F44">
      <w:pPr>
        <w:widowControl/>
        <w:spacing w:line="256" w:lineRule="auto"/>
        <w:textAlignment w:val="top"/>
        <w:rPr>
          <w:rFonts w:ascii="Times New Roman" w:eastAsia="Times New Roman" w:hAnsi="Times New Roman" w:cs="Times New Roman"/>
        </w:rPr>
      </w:pPr>
    </w:p>
    <w:p w:rsidR="000A779B" w:rsidRDefault="000A779B" w:rsidP="000A779B">
      <w:pPr>
        <w:widowControl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0A779B" w:rsidRDefault="000A779B" w:rsidP="000A779B">
      <w:pPr>
        <w:widowControl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0A779B" w:rsidRDefault="000A779B" w:rsidP="000A779B">
      <w:pPr>
        <w:widowControl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0A779B" w:rsidRDefault="00355D7A" w:rsidP="00355D7A">
      <w:pPr>
        <w:widowControl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B0F44" w:rsidRPr="000A779B" w:rsidRDefault="005B0F44" w:rsidP="005B0F44">
      <w:pPr>
        <w:widowControl/>
        <w:spacing w:line="256" w:lineRule="auto"/>
        <w:ind w:left="4253"/>
        <w:textAlignment w:val="top"/>
        <w:rPr>
          <w:rFonts w:ascii="Times New Roman" w:eastAsia="Times New Roman" w:hAnsi="Times New Roman" w:cs="Times New Roman"/>
        </w:rPr>
      </w:pPr>
      <w:r w:rsidRPr="000A779B">
        <w:rPr>
          <w:rFonts w:ascii="Times New Roman" w:eastAsia="Times New Roman" w:hAnsi="Times New Roman" w:cs="Times New Roman"/>
        </w:rPr>
        <w:t>УТВЕРЖДЕНО</w:t>
      </w:r>
    </w:p>
    <w:p w:rsidR="005B0F44" w:rsidRPr="000A779B" w:rsidRDefault="005B0F44" w:rsidP="005B0F44">
      <w:pPr>
        <w:widowControl/>
        <w:spacing w:line="256" w:lineRule="auto"/>
        <w:ind w:left="4253"/>
        <w:textAlignment w:val="top"/>
        <w:rPr>
          <w:rFonts w:ascii="Times New Roman" w:eastAsia="Times New Roman" w:hAnsi="Times New Roman" w:cs="Times New Roman"/>
        </w:rPr>
      </w:pPr>
      <w:r w:rsidRPr="000A779B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5B0F44" w:rsidRPr="000A779B" w:rsidRDefault="005B0F44" w:rsidP="000A779B">
      <w:pPr>
        <w:widowControl/>
        <w:spacing w:line="256" w:lineRule="auto"/>
        <w:ind w:left="4253"/>
        <w:textAlignment w:val="top"/>
        <w:rPr>
          <w:rFonts w:ascii="Times New Roman" w:eastAsia="Times New Roman" w:hAnsi="Times New Roman" w:cs="Times New Roman"/>
        </w:rPr>
      </w:pPr>
      <w:r w:rsidRPr="000A779B">
        <w:rPr>
          <w:rFonts w:ascii="Times New Roman" w:eastAsia="Times New Roman" w:hAnsi="Times New Roman" w:cs="Times New Roman"/>
        </w:rPr>
        <w:t>Толстой-Юртовского сельского поселения</w:t>
      </w:r>
    </w:p>
    <w:p w:rsidR="005B0F44" w:rsidRPr="000A779B" w:rsidRDefault="005B0F44" w:rsidP="005B0F44">
      <w:pPr>
        <w:widowControl/>
        <w:spacing w:line="256" w:lineRule="auto"/>
        <w:ind w:left="4253"/>
        <w:textAlignment w:val="top"/>
        <w:rPr>
          <w:rFonts w:ascii="Times New Roman" w:eastAsia="Times New Roman" w:hAnsi="Times New Roman" w:cs="Times New Roman"/>
        </w:rPr>
      </w:pPr>
      <w:r w:rsidRPr="000A779B">
        <w:rPr>
          <w:rFonts w:ascii="Times New Roman" w:eastAsia="Times New Roman" w:hAnsi="Times New Roman" w:cs="Times New Roman"/>
        </w:rPr>
        <w:t>от</w:t>
      </w:r>
      <w:r w:rsidR="00355D7A">
        <w:rPr>
          <w:rFonts w:ascii="Times New Roman" w:eastAsia="Times New Roman" w:hAnsi="Times New Roman" w:cs="Times New Roman"/>
        </w:rPr>
        <w:t xml:space="preserve"> «___»______20__г. №__</w:t>
      </w:r>
    </w:p>
    <w:p w:rsidR="005B0F44" w:rsidRPr="005C2352" w:rsidRDefault="005B0F44" w:rsidP="005B0F44">
      <w:pPr>
        <w:widowControl/>
        <w:spacing w:line="256" w:lineRule="auto"/>
        <w:textAlignment w:val="top"/>
        <w:rPr>
          <w:rFonts w:ascii="Times New Roman" w:eastAsia="Times New Roman" w:hAnsi="Times New Roman" w:cs="Times New Roman"/>
        </w:rPr>
      </w:pPr>
      <w:r w:rsidRPr="005C23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0F44" w:rsidRPr="005C2352" w:rsidRDefault="005B0F44" w:rsidP="005B0F44">
      <w:pPr>
        <w:widowControl/>
        <w:spacing w:line="256" w:lineRule="auto"/>
        <w:jc w:val="center"/>
        <w:textAlignment w:val="top"/>
        <w:rPr>
          <w:rFonts w:ascii="Times New Roman" w:eastAsia="Times New Roman" w:hAnsi="Times New Roman" w:cs="Times New Roman"/>
        </w:rPr>
      </w:pPr>
    </w:p>
    <w:p w:rsidR="005B0F44" w:rsidRPr="005B0F44" w:rsidRDefault="005B0F44" w:rsidP="00875385">
      <w:pPr>
        <w:shd w:val="clear" w:color="auto" w:fill="FFFFFF"/>
        <w:spacing w:line="33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5B0F44" w:rsidRPr="005B0F44" w:rsidRDefault="00875385" w:rsidP="00875385">
      <w:pPr>
        <w:shd w:val="clear" w:color="auto" w:fill="FFFFFF"/>
        <w:spacing w:line="33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5B0F44"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б инвестиционной деятельности на территории </w:t>
      </w:r>
      <w:r w:rsid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Толстой-Юртовского</w:t>
      </w:r>
      <w:r w:rsidR="005B0F44"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5B0F44" w:rsidRPr="005B0F44" w:rsidRDefault="005B0F44" w:rsidP="005B0F44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Толстой-Юртовского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01.01.2001 N 39-ФЗ "Об инвестиционной деятельности в Российской Федерации, осуществляемой в форме </w:t>
      </w:r>
      <w:hyperlink r:id="rId7" w:tooltip="Вложенный капитал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капитальных вложений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".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 Цели и задачи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Целями и задачами настоящего Положения являются повышение инвестиционной активности в Толстой-Юртовского сельском поселении, создание благоприятных условий для обеспечения защиты прав, интересов и имущества участников инвестиционной деятельности, совершенствование </w:t>
      </w:r>
      <w:hyperlink r:id="rId8" w:tooltip="Нормы права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нормативной правовой</w:t>
        </w:r>
      </w:hyperlink>
      <w:r w:rsidRPr="005B0F44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базы инвестиционной деятельности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Толстой-Юртовском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сельском поселении.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Основные понятия и термины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понятия и термины: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1) инвестиции - </w:t>
      </w:r>
      <w:hyperlink r:id="rId9" w:tooltip="Денежные средства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денежные средства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, ц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елевые банковские вклады, паи, акции и другие </w:t>
      </w:r>
      <w:hyperlink r:id="rId10" w:tooltip="Ценные бумаги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ценные бумаги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, т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ехнологии, машины, оборудование, кредиты, любое другое имущество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имущественные права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, интеллектуальные ценности, вкладываемые в объекты предпринимательской и 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Виды деятельности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видов деятельности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в целях получения прибыли (дохода) и (или) достижения иного полезного эффекта;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2) инвестиционная деятельность - вложение инвестиций и осуществление практических действий в целях получения прибыли и (или)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достижения иного полезного эффекта;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3)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tooltip="Авторское право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интеллектуальную собственность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Толстой-Юртовского сельского поселения Грозненского муниципального района;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11) капитальные вложения - инвестиции в основной капитал.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Принципы муниципальной поддержки инвестиционной деятельности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Муниципальная поддержка инвестиционной деятельности строится на принципах: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1) объективности и экономической обоснованности принимаемых решений;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3) равноправия инвесторов и унифицированности публичных процедур;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4) обязательности исполнения принятых решений;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5) взаимной ответственности органов государственной власти и местного самоуправления Толстой-Юртовского сельского поселения и субъектов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6) сбалансированности публичных и частных интересов;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7) доброжелательности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tooltip="Взаимоотношение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с инвестором;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8) ясности и прозрачности инвестиционного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Толстой-Юртовском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Формы инвестиционной деятельности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5.1. Инвестиционная деятельность может осуществляться в следующих формах: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1) участие в существующих или создаваемых на территории района организациях;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3) участие в приватизации объектов государственной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tooltip="Муниципальная собственность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ooltip="Правовые акты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рганов местного самоуправления Толстой-Юртовского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5) приобретение иных имущественных и неимущественных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законодательством Российской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Федерации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области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16" w:tooltip="Акт нормативный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нормативными актами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Толстой-Юртовского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6) инвестиционное строительство, в том числе жилищное, в соответствии с законодательством РФ (национальные проекты, федеральные</w:t>
      </w:r>
      <w:hyperlink r:id="rId17" w:tooltip="Целевые программы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программы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Толстой-Юртовского сельского поселения (муниципальные программы) и решениями Совета 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Грозненского муниципального района (муниципальные программы) контролируется администрацией и Советом 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7) осуществление иной деятельности, не запрещенной действующим законодательством.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5.2. Порядок приобретения инвесторами объектов, находящихся в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собственности муниципального образования, в том числе земельных участков, регулируется законодательством Российской Федерации, Чеченской Республикой и нормативными правовыми актами органов местного 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Права инвесторов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6.1. Инвесторы имеют равные права на осуществление инвестиционной деятельности на территории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Чеченской Республикой и нормативными актами органов местного 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6.2. Инвесторы имеют право на: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2) аренду объектов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tooltip="Право собственности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права собственности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, включая природные ресурсы, в соответствии с законодательством Российской Федераци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и, Чеченской Республикой и нормативными актами органов местного 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4) внесение в органы местного самоуправления предложений по изменению нормативных правовых актов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отношения в сфере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5) осуществление иных действий, не запрещенных законодательством Российской Федерации, Чеченской Республикой и нормативными актами органов местного 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7. Права органов местного самоуправления Толстой-Юртовского сельского поселения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7.1. Администрация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пределах компетенции, установленной нормативными актами органов местного 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вправе осуществлять контроль за ходом инвестиционного процесса в 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>Толстой-Юртовском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7.2. Администрация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>нужд.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8. Обязанности субъектов инвестиционной деятельности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8.1. Субъекты инвестиционной деятельности обязаны: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2) уплачивать налоги и другие обязательные платежи, установленные законами Российской Федерации, Чеченской Республикой и нормативными актами органов местного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3) не допускать проявлений недобросовестной конкуренции и выполнять требования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tooltip="Антимонопольное законодательство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антимонопольного законодательства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7) выполнять требования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tooltip="Государственные стандарты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государственных стандартов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норм, правил и других нормативов, установленных федеральным, областным законодательством и нормативными актами органов местного самоуправления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9. Обязанности администрации Толстой-Юртовского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9.1. Администрация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действует исходя из принципов муниципальной поддержки инвестиционной деятельности, установленных настоящим Положением.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9.2. Администрация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гарантирует и обеспечивает субъектам инвестиционной деятельности равные права при осуществлении инвестиционной деятельности на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гласность и открытость процедуры принятия решений о предоставлении муниципальной поддержки.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9.3. Администрация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10. Инвестиционный проект, реализуемый на территории Толстой-Юртовского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инвестиции в виде капитальных вложений на территории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tooltip="Бухгалтерский учет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бухгалтерского учета</w:t>
        </w:r>
      </w:hyperlink>
      <w:r w:rsidR="0053067F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и отчетности администрации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не должен находиться в стадии банкротства, ликвидации или реорганизации.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10.2. Инвестор, претендующий на получение муниципальной поддержки, направляет в администрацию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нотариально заверенные копии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tooltip="Документы учредительные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учредительных документов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бизнес-план или технико-экономическое обоснование;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23" w:tooltip="Баланс бухгалтерский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бухгалтерский баланс</w:t>
        </w:r>
      </w:hyperlink>
      <w:r w:rsidR="0053067F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со все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ми приложениями к нему за предыдущий год и последний отчетный период с отметкой налогового органа;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заключение экологической экспертизы по инвестиционному проекту.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администрация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вправе запросить дополнительные документы: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копии кредитных договоров, заверенные банком, или письмо, подтверждающее готовность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tooltip="Коммерческий банк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коммерческого банка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(к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редитора) выдать кредит под реализацию инвестиционного проекта;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график получения и погашения кредита и уплаты процентов по нему;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- выписки из лицевых счетов (ссудного и расчетного), заверенные банком, или письмо, подтверждающие выдачу кредита, а также выписки из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лицевого счета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530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25" w:tooltip="Документы платежные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платежные документы</w:t>
        </w:r>
      </w:hyperlink>
      <w:r w:rsidRPr="005B0F44">
        <w:rPr>
          <w:rFonts w:ascii="Times New Roman" w:eastAsia="Times New Roman" w:hAnsi="Times New Roman" w:cs="Times New Roman"/>
          <w:sz w:val="28"/>
          <w:szCs w:val="28"/>
        </w:rPr>
        <w:t>, заверенные банком, подтверждающие уплату процентов за пользование кредитом банка.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10.4. Правовые гарантии предусматривают: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обеспечение равных прав при осуществлении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гласность в обсуждении инвестиционных проектов.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10.5. Органы местного самоуправления поселения в соответствии с законодательством РФ и Чеченской Республикой могут предоставлять инвесторам, реализующим приоритетный инвестиционный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</w:t>
      </w:r>
      <w:r w:rsidRPr="0053067F">
        <w:rPr>
          <w:rFonts w:ascii="Times New Roman" w:eastAsia="Times New Roman" w:hAnsi="Times New Roman" w:cs="Times New Roman"/>
          <w:color w:val="auto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поселения, налоговые льготы в пределах сумм, зачисляемых в </w:t>
      </w:r>
      <w:hyperlink r:id="rId26" w:tooltip="Бюджет местный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местный бюджет</w:t>
        </w:r>
      </w:hyperlink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11. Инвестиционный договор между администрацией Толстой-Юртовского сельского поселения и субъектом инвестиционной деятельности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форма муниципальной поддержки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права и обязанности сторон;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объемы, направления и сроки вложения инвестиций;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11.2. Инвестиционный договор от имени муниципального образования заключается главой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предоставление мер муниципальной поддержки инвестиционной деятельности находится в компетенции Совета 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то проект инвестиционного договора подлежит согласованию с Советом 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района определяет порядок отбора инвестиционных проектов, порядок заключения, регистрации, ведения учета инвестиционных договоров и контроля за ходом реализации инвестиционного проекта, а также ежегодно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направляет в Совет </w:t>
      </w:r>
      <w:r w:rsidR="00530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депутатов </w:t>
      </w:r>
      <w:r w:rsidRPr="0053067F">
        <w:rPr>
          <w:rFonts w:ascii="Times New Roman" w:eastAsia="Times New Roman" w:hAnsi="Times New Roman" w:cs="Times New Roman"/>
          <w:color w:val="auto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отчет о ходе реализации заключенных инвестиционных договоров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11.3. В инвестиционном договоре устанавливаются: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форма муниципальной поддержки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>- права и обязанности сторон;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объемы, направления и сроки осуществления инвестиций;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11.5. При подготовке проекта инвестиционного договора учитываются: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объем инвестируемых средств в инвестиционный проект;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иные значимые для экономики района условия.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нарушение субъектом инвестиционной деятельности требований антимонопольного законодательства;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предоставление субъектом инвестиционной деятельности недостоверной информации.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11.7. В случае принятия решения об отказе в заключении инвестиционного договора администрация сельского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12. Формы муниципальной поддержки инвестиционной деятельности на территории поселения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Муниципальная поддержка инвестиционной деятельности на территории поселения осуществляется в форме: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1) нефинансовых мер муниципальной поддержки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2) консультационной поддержки;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3) информационной поддержки;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Чеченской Республики, </w:t>
      </w:r>
      <w:r w:rsidRPr="0053067F">
        <w:rPr>
          <w:rFonts w:ascii="Times New Roman" w:eastAsia="Times New Roman" w:hAnsi="Times New Roman" w:cs="Times New Roman"/>
          <w:color w:val="auto"/>
          <w:sz w:val="28"/>
          <w:szCs w:val="28"/>
        </w:rPr>
        <w:t>Толстой-Юртовского</w:t>
      </w:r>
      <w:r w:rsidR="00530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распространение позитивной информации о субъекте инвестиционной деятельности;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помощь в создании инфраструктуры бизнеса.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пределах их компетенции в порядке и на условиях, установленных законодательством Российской Федерации и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Чеченской Республики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, а также нормативными правовыми актами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12.2. Консультационная поддержка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7" w:tooltip="Активность деловая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деловой активности</w:t>
        </w:r>
      </w:hyperlink>
      <w:r w:rsidR="0053067F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12.3. Информационная поддержка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Данная муниципальная поддержка оказывается в целях формирования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информационной</w:t>
      </w:r>
      <w:r w:rsidR="00530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28" w:tooltip="Базы данных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базы данных</w:t>
        </w:r>
      </w:hyperlink>
      <w:r w:rsidR="0053067F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</w:t>
      </w:r>
      <w:r w:rsidR="00530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29" w:tooltip="Социально-экономическое развитие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социально-экономического развития</w:t>
        </w:r>
      </w:hyperlink>
      <w:r w:rsidR="0053067F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данного направления инвестиционной политики поселения - привлечение внимания отечественных и зарубежных инвесторов к 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>Толстой-Юртовском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у сельскому поселению. В рамках этого направления необходимо предпринять следующие меры: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проведение и участие в инвестиционных семинарах, конференциях и ярмарках;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</w:t>
      </w:r>
      <w:r w:rsidR="00530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tooltip="Средства массовой информации" w:history="1">
        <w:r w:rsidRPr="005B0F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средствах массовой информации</w:t>
        </w:r>
      </w:hyperlink>
      <w:r w:rsidR="0053067F">
        <w:rPr>
          <w:rFonts w:ascii="Times New Roman" w:hAnsi="Times New Roman" w:cs="Times New Roman"/>
          <w:sz w:val="28"/>
          <w:szCs w:val="28"/>
        </w:rPr>
        <w:t xml:space="preserve">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>и на официальном сайте администрации.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13. Заключительные положения</w:t>
      </w:r>
    </w:p>
    <w:p w:rsidR="005B0F44" w:rsidRPr="005B0F44" w:rsidRDefault="005B0F44" w:rsidP="00875385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13.1. Настоящее Положение применяется к правоотношениям, возникающим после введения его в действие.</w:t>
      </w:r>
    </w:p>
    <w:p w:rsidR="005B0F44" w:rsidRDefault="005B0F44" w:rsidP="000A779B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0A779B" w:rsidRPr="000A779B" w:rsidRDefault="000A779B" w:rsidP="000A779B">
      <w:pPr>
        <w:shd w:val="clear" w:color="auto" w:fill="FFFFFF"/>
        <w:spacing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B0F44" w:rsidRDefault="005B0F44" w:rsidP="00875385">
      <w:pPr>
        <w:widowControl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Default="005B0F44" w:rsidP="00875385">
      <w:pPr>
        <w:widowControl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9B" w:rsidRDefault="000A779B" w:rsidP="00875385">
      <w:pPr>
        <w:widowControl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9B" w:rsidRPr="005B0F44" w:rsidRDefault="00355D7A" w:rsidP="00355D7A">
      <w:pPr>
        <w:widowControl/>
        <w:spacing w:line="234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75385" w:rsidRDefault="00875385" w:rsidP="000A779B">
      <w:pPr>
        <w:ind w:left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</w:t>
      </w:r>
      <w:r w:rsidR="005B0F44" w:rsidRPr="00875385">
        <w:rPr>
          <w:rFonts w:ascii="Times New Roman" w:eastAsia="Times New Roman" w:hAnsi="Times New Roman" w:cs="Times New Roman"/>
        </w:rPr>
        <w:br/>
        <w:t xml:space="preserve">к Положению «Об инвестиционной </w:t>
      </w:r>
    </w:p>
    <w:p w:rsidR="00875385" w:rsidRDefault="00875385" w:rsidP="000A779B">
      <w:pPr>
        <w:ind w:left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5B0F44" w:rsidRPr="00875385">
        <w:rPr>
          <w:rFonts w:ascii="Times New Roman" w:eastAsia="Times New Roman" w:hAnsi="Times New Roman" w:cs="Times New Roman"/>
        </w:rPr>
        <w:t>еятельности</w:t>
      </w:r>
      <w:r>
        <w:rPr>
          <w:rFonts w:ascii="Times New Roman" w:eastAsia="Times New Roman" w:hAnsi="Times New Roman" w:cs="Times New Roman"/>
        </w:rPr>
        <w:t xml:space="preserve"> </w:t>
      </w:r>
      <w:r w:rsidR="005B0F44" w:rsidRPr="00875385">
        <w:rPr>
          <w:rFonts w:ascii="Times New Roman" w:eastAsia="Times New Roman" w:hAnsi="Times New Roman" w:cs="Times New Roman"/>
        </w:rPr>
        <w:t xml:space="preserve">на территории </w:t>
      </w:r>
    </w:p>
    <w:p w:rsidR="005B0F44" w:rsidRPr="00875385" w:rsidRDefault="005B0F44" w:rsidP="000A779B">
      <w:pPr>
        <w:ind w:left="4962"/>
        <w:rPr>
          <w:rFonts w:ascii="Times New Roman" w:eastAsia="Times New Roman" w:hAnsi="Times New Roman" w:cs="Times New Roman"/>
        </w:rPr>
      </w:pPr>
      <w:r w:rsidRPr="00875385">
        <w:rPr>
          <w:rFonts w:ascii="Times New Roman" w:eastAsia="Times New Roman" w:hAnsi="Times New Roman" w:cs="Times New Roman"/>
        </w:rPr>
        <w:t>Толстой-Юртовского сельского поселения</w:t>
      </w:r>
    </w:p>
    <w:p w:rsidR="005B0F44" w:rsidRPr="005B0F44" w:rsidRDefault="005B0F44" w:rsidP="0087538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     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0A779B" w:rsidRDefault="005B0F44" w:rsidP="000A779B">
      <w:pPr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9B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ЛЬГОТ И ФОРМ ПОДДЕРЖКИ ПО ИНВЕСТИЦИОННОЙ ДЕЯТЕЛЬНОСТИ</w:t>
      </w:r>
    </w:p>
    <w:p w:rsidR="000A779B" w:rsidRPr="005B0F44" w:rsidRDefault="000A779B" w:rsidP="000A779B">
      <w:pPr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основные принципы и механизм предоставления льгот и форм поддержки субъектам инвестиционной деятельности, реализующим инвестиционные проекты в соответствии с Положением об инвестиционной деятельности на территории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Грозненского муниципального района</w:t>
      </w:r>
    </w:p>
    <w:p w:rsidR="005B0F44" w:rsidRPr="005B0F44" w:rsidRDefault="005B0F44" w:rsidP="00875385">
      <w:pPr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1.1. Инвесторы, претендующие на получение льгот, связанных с реализацией инвестиционного проекта на территории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Грозненского муниципального района, в обязательном порядке представляют следующие документы (далее - пакет документов):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а) заявка на реализацию инвестиционного проекта на территории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Грозненского муниципального района;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б) справку налоговых органов об отсутствии задолженности по уплате налогов;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в) нотариально заверенные копии учредительных документов организации;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г) баланс и другие копии форм бухгалтерской отчетности (кроме физических лиц - индивидуальных предпринимателей), характеризующие финансовое состояние организации за предыдущий год и истекший период текущего года, в котором организация обратилась по поводу предоставления льгот;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д) инвестиционный проект (бизнес-план, проектно-сметную документацию);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е) справку об отсутствии задолженности по оплате коммунальных услуг;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ж) справку из налогового органа о том, что субъект инвестиционной деятельности не находится в процессе ликвидации, на стадии реорганизации или банкротства.</w:t>
      </w:r>
    </w:p>
    <w:p w:rsidR="005B0F44" w:rsidRPr="005B0F44" w:rsidRDefault="005B0F44" w:rsidP="00875385">
      <w:pPr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b/>
          <w:bCs/>
          <w:sz w:val="28"/>
          <w:szCs w:val="28"/>
        </w:rPr>
        <w:t>2. Рассмотрение обращений и подготовка решений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2.1. Субъект инвестиционной деятельности, претендующий на получение льгот, направляет заявку на реализацию инвестиционного проекта на территории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Грозненского муниципального района в администрацию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и представляет пакет 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документов, предусмотренный пунктом 1.1 настоящего Порядка, в отдел экономического развития, имущественных и земельных отношений </w:t>
      </w:r>
      <w:r w:rsidRPr="005B0F44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Грозненского муниципального района.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2.2. Комиссия по поддержке инвестиционной деятельности при администрации </w:t>
      </w:r>
      <w:r w:rsidRPr="0053067F"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5B0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(далее – Комиссия) в соответствии с заявкой рассматривает пакет документов в течение 15 дней и готовит мотивированное решение о возможности или отказе в предоставлении льгот.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2.2.1. В случае принятия Комиссией положительного решения в течение 5 (пяти) рабочих дней оформляется в установленном законодательством порядке договор об инвестиционной деятельности.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2.2.2. В случае принятия отрицательного решения письмо с мотивированным отказом направляется заявителю в течение 5 (трех) рабочих дней.</w:t>
      </w:r>
    </w:p>
    <w:p w:rsidR="005B0F44" w:rsidRPr="005B0F44" w:rsidRDefault="005B0F44" w:rsidP="008753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44">
        <w:rPr>
          <w:rFonts w:ascii="Times New Roman" w:eastAsia="Times New Roman" w:hAnsi="Times New Roman" w:cs="Times New Roman"/>
          <w:sz w:val="28"/>
          <w:szCs w:val="28"/>
        </w:rPr>
        <w:t>2.3. В случае невозможности принятия решения или представления документов, оформленных ненадлежащим образом, Комиссия письменно запрашивает у субъекта инвестиционной деятельности необходимые документы.</w:t>
      </w:r>
    </w:p>
    <w:p w:rsidR="0003022C" w:rsidRPr="005B0F44" w:rsidRDefault="0003022C" w:rsidP="005B0F44">
      <w:pPr>
        <w:pStyle w:val="ab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03022C" w:rsidRPr="005B0F44" w:rsidSect="003A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45" w:rsidRDefault="00FA0445" w:rsidP="00AD33F1">
      <w:r>
        <w:separator/>
      </w:r>
    </w:p>
  </w:endnote>
  <w:endnote w:type="continuationSeparator" w:id="1">
    <w:p w:rsidR="00FA0445" w:rsidRDefault="00FA0445" w:rsidP="00AD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45" w:rsidRDefault="00FA0445" w:rsidP="00AD33F1">
      <w:r>
        <w:separator/>
      </w:r>
    </w:p>
  </w:footnote>
  <w:footnote w:type="continuationSeparator" w:id="1">
    <w:p w:rsidR="00FA0445" w:rsidRDefault="00FA0445" w:rsidP="00AD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234"/>
    <w:multiLevelType w:val="multilevel"/>
    <w:tmpl w:val="408A6C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095686"/>
    <w:multiLevelType w:val="multilevel"/>
    <w:tmpl w:val="F31C1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D75866"/>
    <w:multiLevelType w:val="multilevel"/>
    <w:tmpl w:val="3432BF3A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1C3005"/>
    <w:multiLevelType w:val="hybridMultilevel"/>
    <w:tmpl w:val="24D2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43130"/>
    <w:multiLevelType w:val="multilevel"/>
    <w:tmpl w:val="8C38C33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C7368F"/>
    <w:multiLevelType w:val="hybridMultilevel"/>
    <w:tmpl w:val="E240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A7116"/>
    <w:multiLevelType w:val="hybridMultilevel"/>
    <w:tmpl w:val="4140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B7502F"/>
    <w:multiLevelType w:val="multilevel"/>
    <w:tmpl w:val="DCC2BD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FC05855"/>
    <w:multiLevelType w:val="multilevel"/>
    <w:tmpl w:val="AFFA84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A0768F"/>
    <w:multiLevelType w:val="multilevel"/>
    <w:tmpl w:val="01BA806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3102FB5"/>
    <w:multiLevelType w:val="multilevel"/>
    <w:tmpl w:val="DFDE03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3B6117B"/>
    <w:multiLevelType w:val="multilevel"/>
    <w:tmpl w:val="17D81D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C1"/>
    <w:rsid w:val="0000216E"/>
    <w:rsid w:val="00011D4D"/>
    <w:rsid w:val="000231F3"/>
    <w:rsid w:val="00025FE3"/>
    <w:rsid w:val="0003022C"/>
    <w:rsid w:val="00053107"/>
    <w:rsid w:val="000606C1"/>
    <w:rsid w:val="00072945"/>
    <w:rsid w:val="00076DDF"/>
    <w:rsid w:val="00081002"/>
    <w:rsid w:val="000848FA"/>
    <w:rsid w:val="00090DCE"/>
    <w:rsid w:val="000A0458"/>
    <w:rsid w:val="000A28EC"/>
    <w:rsid w:val="000A779B"/>
    <w:rsid w:val="000B2651"/>
    <w:rsid w:val="000C0818"/>
    <w:rsid w:val="000C3231"/>
    <w:rsid w:val="000C56CB"/>
    <w:rsid w:val="000D19FD"/>
    <w:rsid w:val="000F062E"/>
    <w:rsid w:val="000F4082"/>
    <w:rsid w:val="00100942"/>
    <w:rsid w:val="00103C90"/>
    <w:rsid w:val="00106539"/>
    <w:rsid w:val="00112807"/>
    <w:rsid w:val="001344A5"/>
    <w:rsid w:val="001436E7"/>
    <w:rsid w:val="00145B9D"/>
    <w:rsid w:val="00150F74"/>
    <w:rsid w:val="00171C65"/>
    <w:rsid w:val="00197703"/>
    <w:rsid w:val="001C0BB9"/>
    <w:rsid w:val="001C4FBF"/>
    <w:rsid w:val="001D5359"/>
    <w:rsid w:val="001D6C0D"/>
    <w:rsid w:val="001D7DBF"/>
    <w:rsid w:val="001E46EA"/>
    <w:rsid w:val="001F3D9F"/>
    <w:rsid w:val="00211263"/>
    <w:rsid w:val="00213EB3"/>
    <w:rsid w:val="0022040B"/>
    <w:rsid w:val="002240F4"/>
    <w:rsid w:val="002305F2"/>
    <w:rsid w:val="0025155E"/>
    <w:rsid w:val="00255840"/>
    <w:rsid w:val="0026080E"/>
    <w:rsid w:val="0027010F"/>
    <w:rsid w:val="00280C7E"/>
    <w:rsid w:val="00285E94"/>
    <w:rsid w:val="00287572"/>
    <w:rsid w:val="002A0AD7"/>
    <w:rsid w:val="002A76C2"/>
    <w:rsid w:val="002B08B1"/>
    <w:rsid w:val="002B52E4"/>
    <w:rsid w:val="002C10DA"/>
    <w:rsid w:val="002C3921"/>
    <w:rsid w:val="002C6377"/>
    <w:rsid w:val="002D51A0"/>
    <w:rsid w:val="002E4F47"/>
    <w:rsid w:val="002F0E8D"/>
    <w:rsid w:val="002F5CF6"/>
    <w:rsid w:val="002F5EA9"/>
    <w:rsid w:val="00307A86"/>
    <w:rsid w:val="00307A90"/>
    <w:rsid w:val="00311E07"/>
    <w:rsid w:val="003176B0"/>
    <w:rsid w:val="0032089F"/>
    <w:rsid w:val="003231B6"/>
    <w:rsid w:val="00336F3C"/>
    <w:rsid w:val="00355D7A"/>
    <w:rsid w:val="003636DE"/>
    <w:rsid w:val="00374A7D"/>
    <w:rsid w:val="00375704"/>
    <w:rsid w:val="003816EC"/>
    <w:rsid w:val="00384728"/>
    <w:rsid w:val="00384A56"/>
    <w:rsid w:val="003853B2"/>
    <w:rsid w:val="00386914"/>
    <w:rsid w:val="00393065"/>
    <w:rsid w:val="00395202"/>
    <w:rsid w:val="003A3863"/>
    <w:rsid w:val="003A629B"/>
    <w:rsid w:val="003F0545"/>
    <w:rsid w:val="00403105"/>
    <w:rsid w:val="00410032"/>
    <w:rsid w:val="00417F7C"/>
    <w:rsid w:val="00423983"/>
    <w:rsid w:val="00442DCC"/>
    <w:rsid w:val="0045010F"/>
    <w:rsid w:val="00453386"/>
    <w:rsid w:val="00456F4C"/>
    <w:rsid w:val="00464657"/>
    <w:rsid w:val="00465134"/>
    <w:rsid w:val="004675FE"/>
    <w:rsid w:val="00470199"/>
    <w:rsid w:val="00470633"/>
    <w:rsid w:val="00480351"/>
    <w:rsid w:val="00481BFA"/>
    <w:rsid w:val="00484CF2"/>
    <w:rsid w:val="00485C4D"/>
    <w:rsid w:val="0048726E"/>
    <w:rsid w:val="004910C0"/>
    <w:rsid w:val="00497C53"/>
    <w:rsid w:val="004A4D54"/>
    <w:rsid w:val="004B6FC3"/>
    <w:rsid w:val="004C748A"/>
    <w:rsid w:val="004D1BA5"/>
    <w:rsid w:val="004E4690"/>
    <w:rsid w:val="004E54E5"/>
    <w:rsid w:val="004F2E81"/>
    <w:rsid w:val="00501A9D"/>
    <w:rsid w:val="00502401"/>
    <w:rsid w:val="00507C71"/>
    <w:rsid w:val="005139AF"/>
    <w:rsid w:val="0053067F"/>
    <w:rsid w:val="0053122D"/>
    <w:rsid w:val="00535B45"/>
    <w:rsid w:val="00543D11"/>
    <w:rsid w:val="00596D1F"/>
    <w:rsid w:val="005A0EDE"/>
    <w:rsid w:val="005B0F44"/>
    <w:rsid w:val="005B3225"/>
    <w:rsid w:val="005B3EB9"/>
    <w:rsid w:val="005C2352"/>
    <w:rsid w:val="005C53C2"/>
    <w:rsid w:val="005D7A34"/>
    <w:rsid w:val="005F3B68"/>
    <w:rsid w:val="005F7384"/>
    <w:rsid w:val="00616BF6"/>
    <w:rsid w:val="006200CB"/>
    <w:rsid w:val="0063140E"/>
    <w:rsid w:val="0063407F"/>
    <w:rsid w:val="00635CC5"/>
    <w:rsid w:val="00640077"/>
    <w:rsid w:val="0064669A"/>
    <w:rsid w:val="0066125A"/>
    <w:rsid w:val="00662104"/>
    <w:rsid w:val="006715D5"/>
    <w:rsid w:val="00686C73"/>
    <w:rsid w:val="00692CEF"/>
    <w:rsid w:val="006958CC"/>
    <w:rsid w:val="006B1DC9"/>
    <w:rsid w:val="006B62A5"/>
    <w:rsid w:val="006C31B8"/>
    <w:rsid w:val="006D7BB2"/>
    <w:rsid w:val="006E3483"/>
    <w:rsid w:val="006E42EE"/>
    <w:rsid w:val="006E6E99"/>
    <w:rsid w:val="006E7231"/>
    <w:rsid w:val="00703BD9"/>
    <w:rsid w:val="00707F5B"/>
    <w:rsid w:val="007130DB"/>
    <w:rsid w:val="007137D6"/>
    <w:rsid w:val="00713F98"/>
    <w:rsid w:val="00727741"/>
    <w:rsid w:val="00732102"/>
    <w:rsid w:val="00741EC7"/>
    <w:rsid w:val="0074797E"/>
    <w:rsid w:val="00754C51"/>
    <w:rsid w:val="007557F4"/>
    <w:rsid w:val="00756A9B"/>
    <w:rsid w:val="00761088"/>
    <w:rsid w:val="007740D4"/>
    <w:rsid w:val="00784D1C"/>
    <w:rsid w:val="007A3E32"/>
    <w:rsid w:val="007A5855"/>
    <w:rsid w:val="007B2322"/>
    <w:rsid w:val="007B5981"/>
    <w:rsid w:val="007B7E00"/>
    <w:rsid w:val="007D5A55"/>
    <w:rsid w:val="007F1BAD"/>
    <w:rsid w:val="007F215C"/>
    <w:rsid w:val="007F5314"/>
    <w:rsid w:val="007F6454"/>
    <w:rsid w:val="007F6B41"/>
    <w:rsid w:val="007F722A"/>
    <w:rsid w:val="00804E9C"/>
    <w:rsid w:val="00816E5F"/>
    <w:rsid w:val="008229B1"/>
    <w:rsid w:val="00826AC5"/>
    <w:rsid w:val="00834EA1"/>
    <w:rsid w:val="00841227"/>
    <w:rsid w:val="00851ADD"/>
    <w:rsid w:val="00855023"/>
    <w:rsid w:val="00855D23"/>
    <w:rsid w:val="0085642A"/>
    <w:rsid w:val="00860A9D"/>
    <w:rsid w:val="00875385"/>
    <w:rsid w:val="00881C01"/>
    <w:rsid w:val="008845FA"/>
    <w:rsid w:val="00884ED4"/>
    <w:rsid w:val="008A2EBA"/>
    <w:rsid w:val="008A474F"/>
    <w:rsid w:val="008B12A3"/>
    <w:rsid w:val="008B16C6"/>
    <w:rsid w:val="008B7132"/>
    <w:rsid w:val="008C7045"/>
    <w:rsid w:val="00906D56"/>
    <w:rsid w:val="00922E86"/>
    <w:rsid w:val="00924D69"/>
    <w:rsid w:val="009411CF"/>
    <w:rsid w:val="009428D4"/>
    <w:rsid w:val="0096161D"/>
    <w:rsid w:val="009901A3"/>
    <w:rsid w:val="009906AA"/>
    <w:rsid w:val="00994FC2"/>
    <w:rsid w:val="009A2CA9"/>
    <w:rsid w:val="009A612C"/>
    <w:rsid w:val="009C0499"/>
    <w:rsid w:val="009E05BB"/>
    <w:rsid w:val="00A072C3"/>
    <w:rsid w:val="00A20AA5"/>
    <w:rsid w:val="00A20AF2"/>
    <w:rsid w:val="00A22BF1"/>
    <w:rsid w:val="00A33801"/>
    <w:rsid w:val="00A358AE"/>
    <w:rsid w:val="00A45567"/>
    <w:rsid w:val="00A5067B"/>
    <w:rsid w:val="00A559C2"/>
    <w:rsid w:val="00A75328"/>
    <w:rsid w:val="00A7656B"/>
    <w:rsid w:val="00A9130C"/>
    <w:rsid w:val="00AA2177"/>
    <w:rsid w:val="00AA2A15"/>
    <w:rsid w:val="00AB3C99"/>
    <w:rsid w:val="00AB518F"/>
    <w:rsid w:val="00AC4053"/>
    <w:rsid w:val="00AC40E7"/>
    <w:rsid w:val="00AD1E1D"/>
    <w:rsid w:val="00AD33F1"/>
    <w:rsid w:val="00AF22B8"/>
    <w:rsid w:val="00AF73C5"/>
    <w:rsid w:val="00AF7DB2"/>
    <w:rsid w:val="00B06ED1"/>
    <w:rsid w:val="00B11789"/>
    <w:rsid w:val="00B20884"/>
    <w:rsid w:val="00B316E7"/>
    <w:rsid w:val="00B32E26"/>
    <w:rsid w:val="00B336AC"/>
    <w:rsid w:val="00B445CC"/>
    <w:rsid w:val="00B55FFA"/>
    <w:rsid w:val="00B56C8F"/>
    <w:rsid w:val="00B645D0"/>
    <w:rsid w:val="00B6571A"/>
    <w:rsid w:val="00B65FB7"/>
    <w:rsid w:val="00B706B3"/>
    <w:rsid w:val="00B7336F"/>
    <w:rsid w:val="00B774B5"/>
    <w:rsid w:val="00BA1367"/>
    <w:rsid w:val="00BB4EDC"/>
    <w:rsid w:val="00BB682B"/>
    <w:rsid w:val="00BC6DF0"/>
    <w:rsid w:val="00BD0250"/>
    <w:rsid w:val="00BE1327"/>
    <w:rsid w:val="00BF0358"/>
    <w:rsid w:val="00BF5E53"/>
    <w:rsid w:val="00BF7388"/>
    <w:rsid w:val="00C2141C"/>
    <w:rsid w:val="00C22A98"/>
    <w:rsid w:val="00C27A0D"/>
    <w:rsid w:val="00C344D5"/>
    <w:rsid w:val="00C4029D"/>
    <w:rsid w:val="00C41941"/>
    <w:rsid w:val="00C4464C"/>
    <w:rsid w:val="00C457CA"/>
    <w:rsid w:val="00C64B92"/>
    <w:rsid w:val="00C716A9"/>
    <w:rsid w:val="00C97845"/>
    <w:rsid w:val="00CA0B25"/>
    <w:rsid w:val="00CA364B"/>
    <w:rsid w:val="00CC3137"/>
    <w:rsid w:val="00CE0304"/>
    <w:rsid w:val="00CE14B2"/>
    <w:rsid w:val="00D012EC"/>
    <w:rsid w:val="00D01D6A"/>
    <w:rsid w:val="00D01E0A"/>
    <w:rsid w:val="00D024E0"/>
    <w:rsid w:val="00D118BC"/>
    <w:rsid w:val="00D13D75"/>
    <w:rsid w:val="00D30939"/>
    <w:rsid w:val="00D35A1D"/>
    <w:rsid w:val="00D3774C"/>
    <w:rsid w:val="00D43852"/>
    <w:rsid w:val="00D854A2"/>
    <w:rsid w:val="00D9236A"/>
    <w:rsid w:val="00D924A8"/>
    <w:rsid w:val="00D924EF"/>
    <w:rsid w:val="00DB0BB0"/>
    <w:rsid w:val="00DC3815"/>
    <w:rsid w:val="00DC55AC"/>
    <w:rsid w:val="00DD177B"/>
    <w:rsid w:val="00DD7D07"/>
    <w:rsid w:val="00DE08E2"/>
    <w:rsid w:val="00DF7226"/>
    <w:rsid w:val="00E103E9"/>
    <w:rsid w:val="00E1646A"/>
    <w:rsid w:val="00E43DC2"/>
    <w:rsid w:val="00E5049A"/>
    <w:rsid w:val="00E63B1B"/>
    <w:rsid w:val="00E65A18"/>
    <w:rsid w:val="00E850E5"/>
    <w:rsid w:val="00E85627"/>
    <w:rsid w:val="00E90194"/>
    <w:rsid w:val="00E90CB5"/>
    <w:rsid w:val="00EB22A2"/>
    <w:rsid w:val="00EB5AE1"/>
    <w:rsid w:val="00EC6022"/>
    <w:rsid w:val="00EC6C65"/>
    <w:rsid w:val="00ED61E6"/>
    <w:rsid w:val="00EF0161"/>
    <w:rsid w:val="00EF44BE"/>
    <w:rsid w:val="00EF5498"/>
    <w:rsid w:val="00F03205"/>
    <w:rsid w:val="00F239DC"/>
    <w:rsid w:val="00F3109F"/>
    <w:rsid w:val="00F608F7"/>
    <w:rsid w:val="00F72EE0"/>
    <w:rsid w:val="00F81C00"/>
    <w:rsid w:val="00F85CA6"/>
    <w:rsid w:val="00FA012A"/>
    <w:rsid w:val="00FA0445"/>
    <w:rsid w:val="00FA147F"/>
    <w:rsid w:val="00FA36C1"/>
    <w:rsid w:val="00FA70E9"/>
    <w:rsid w:val="00FB4BE1"/>
    <w:rsid w:val="00FB4C0E"/>
    <w:rsid w:val="00FB568E"/>
    <w:rsid w:val="00FC6A19"/>
    <w:rsid w:val="00FE72DA"/>
    <w:rsid w:val="00FF1591"/>
    <w:rsid w:val="00FF3F45"/>
    <w:rsid w:val="00FF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C6022"/>
    <w:pPr>
      <w:keepNext/>
      <w:widowControl/>
      <w:jc w:val="center"/>
      <w:outlineLvl w:val="1"/>
    </w:pPr>
    <w:rPr>
      <w:rFonts w:ascii="Times New Roman" w:eastAsia="Calibri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rsid w:val="00BD025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AD33F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D33F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D33F1"/>
    <w:rPr>
      <w:rFonts w:ascii="Times New Roman" w:hAnsi="Times New Roman" w:cs="Times New Roman"/>
      <w:sz w:val="46"/>
      <w:szCs w:val="46"/>
      <w:shd w:val="clear" w:color="auto" w:fill="FFFFFF"/>
    </w:rPr>
  </w:style>
  <w:style w:type="character" w:customStyle="1" w:styleId="4">
    <w:name w:val="Основной текст (4)_"/>
    <w:basedOn w:val="a0"/>
    <w:uiPriority w:val="99"/>
    <w:rsid w:val="00AD33F1"/>
    <w:rPr>
      <w:rFonts w:ascii="Times New Roman" w:hAnsi="Times New Roman" w:cs="Times New Roman"/>
      <w:b/>
      <w:bCs/>
      <w:i/>
      <w:iCs/>
      <w:spacing w:val="-10"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sid w:val="00AD33F1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18"/>
      <w:szCs w:val="18"/>
      <w:u w:val="singl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D33F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AD33F1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AD33F1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D33F1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10">
    <w:name w:val="Заголовок №1"/>
    <w:basedOn w:val="a"/>
    <w:link w:val="1"/>
    <w:uiPriority w:val="99"/>
    <w:rsid w:val="00AD33F1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6"/>
      <w:szCs w:val="4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D33F1"/>
    <w:pPr>
      <w:shd w:val="clear" w:color="auto" w:fill="FFFFFF"/>
      <w:spacing w:before="60" w:after="360" w:line="24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List Paragraph"/>
    <w:basedOn w:val="a"/>
    <w:uiPriority w:val="99"/>
    <w:qFormat/>
    <w:rsid w:val="00AD33F1"/>
    <w:pPr>
      <w:widowControl/>
      <w:spacing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rsid w:val="00AD33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AD33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D33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33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701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a00">
    <w:name w:val="a0"/>
    <w:basedOn w:val="a"/>
    <w:uiPriority w:val="99"/>
    <w:rsid w:val="002875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9"/>
    <w:locked/>
    <w:rsid w:val="00EC6022"/>
    <w:rPr>
      <w:rFonts w:cs="Times New Roman"/>
      <w:b/>
      <w:sz w:val="32"/>
      <w:lang w:val="ru-RU" w:eastAsia="ru-RU" w:bidi="ar-SA"/>
    </w:rPr>
  </w:style>
  <w:style w:type="character" w:styleId="aa">
    <w:name w:val="Hyperlink"/>
    <w:basedOn w:val="a0"/>
    <w:uiPriority w:val="99"/>
    <w:semiHidden/>
    <w:unhideWhenUsed/>
    <w:rsid w:val="00336F3C"/>
    <w:rPr>
      <w:color w:val="0000FF"/>
      <w:u w:val="single"/>
    </w:rPr>
  </w:style>
  <w:style w:type="paragraph" w:customStyle="1" w:styleId="ConsPlusTitle">
    <w:name w:val="ConsPlusTitle"/>
    <w:rsid w:val="00662104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rsid w:val="006621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6621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b">
    <w:name w:val="Таблицы (моноширинный)"/>
    <w:basedOn w:val="a"/>
    <w:next w:val="a"/>
    <w:uiPriority w:val="99"/>
    <w:rsid w:val="0003022C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13" Type="http://schemas.openxmlformats.org/officeDocument/2006/relationships/hyperlink" Target="http://pandia.ru/text/category/vzaimootnoshenie/" TargetMode="External"/><Relationship Id="rId18" Type="http://schemas.openxmlformats.org/officeDocument/2006/relationships/hyperlink" Target="http://pandia.ru/text/category/pravo_sobstvennosti/" TargetMode="External"/><Relationship Id="rId26" Type="http://schemas.openxmlformats.org/officeDocument/2006/relationships/hyperlink" Target="http://pandia.ru/text/category/byudzhet_mestni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buhgalterskij_uchet/" TargetMode="External"/><Relationship Id="rId7" Type="http://schemas.openxmlformats.org/officeDocument/2006/relationships/hyperlink" Target="http://pandia.ru/text/category/vlozhennij_kapital/" TargetMode="External"/><Relationship Id="rId12" Type="http://schemas.openxmlformats.org/officeDocument/2006/relationships/hyperlink" Target="http://pandia.ru/text/category/avtorskoe_pravo/" TargetMode="External"/><Relationship Id="rId17" Type="http://schemas.openxmlformats.org/officeDocument/2006/relationships/hyperlink" Target="http://pandia.ru/text/category/tcelevie_programmi/" TargetMode="External"/><Relationship Id="rId25" Type="http://schemas.openxmlformats.org/officeDocument/2006/relationships/hyperlink" Target="http://pandia.ru/text/category/dokumenti_platezh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kt_normativnij/" TargetMode="External"/><Relationship Id="rId20" Type="http://schemas.openxmlformats.org/officeDocument/2006/relationships/hyperlink" Target="http://pandia.ru/text/category/gosudarstvennie_standarti/" TargetMode="External"/><Relationship Id="rId29" Type="http://schemas.openxmlformats.org/officeDocument/2006/relationships/hyperlink" Target="http://pandia.ru/text/category/sotcialmzno_yekonomicheskoe_razvit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idi_deyatelmznosti/" TargetMode="External"/><Relationship Id="rId24" Type="http://schemas.openxmlformats.org/officeDocument/2006/relationships/hyperlink" Target="http://pandia.ru/text/category/kommercheskij_bank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pravovie_akti/" TargetMode="External"/><Relationship Id="rId23" Type="http://schemas.openxmlformats.org/officeDocument/2006/relationships/hyperlink" Target="http://pandia.ru/text/category/balans_buhgalterskij/" TargetMode="External"/><Relationship Id="rId28" Type="http://schemas.openxmlformats.org/officeDocument/2006/relationships/hyperlink" Target="http://pandia.ru/text/category/bazi_dannih/" TargetMode="External"/><Relationship Id="rId10" Type="http://schemas.openxmlformats.org/officeDocument/2006/relationships/hyperlink" Target="http://pandia.ru/text/category/tcennie_bumagi/" TargetMode="External"/><Relationship Id="rId19" Type="http://schemas.openxmlformats.org/officeDocument/2006/relationships/hyperlink" Target="http://pandia.ru/text/category/antimonopolmznoe_zakonodatelmzstv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enezhnie_sredstva/" TargetMode="External"/><Relationship Id="rId14" Type="http://schemas.openxmlformats.org/officeDocument/2006/relationships/hyperlink" Target="http://pandia.ru/text/category/munitcipalmznaya_sobstvennostmz/" TargetMode="External"/><Relationship Id="rId22" Type="http://schemas.openxmlformats.org/officeDocument/2006/relationships/hyperlink" Target="http://pandia.ru/text/category/dokumenti_uchreditelmznie/" TargetMode="External"/><Relationship Id="rId27" Type="http://schemas.openxmlformats.org/officeDocument/2006/relationships/hyperlink" Target="http://pandia.ru/text/category/aktivnostmz_delovaya/" TargetMode="External"/><Relationship Id="rId30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</dc:creator>
  <cp:keywords/>
  <dc:description/>
  <cp:lastModifiedBy>Пользователь</cp:lastModifiedBy>
  <cp:revision>9</cp:revision>
  <cp:lastPrinted>2018-06-19T21:01:00Z</cp:lastPrinted>
  <dcterms:created xsi:type="dcterms:W3CDTF">2018-06-06T17:08:00Z</dcterms:created>
  <dcterms:modified xsi:type="dcterms:W3CDTF">2018-06-20T07:06:00Z</dcterms:modified>
</cp:coreProperties>
</file>